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F9D9A" w14:textId="77777777" w:rsidR="001F67D7" w:rsidRPr="00D77561" w:rsidRDefault="001F67D7" w:rsidP="001F67D7">
      <w:pPr>
        <w:spacing w:after="0" w:line="240" w:lineRule="auto"/>
        <w:jc w:val="center"/>
        <w:rPr>
          <w:rFonts w:ascii="Times New Roman" w:eastAsia="Times New Roman" w:hAnsi="Times New Roman" w:cs="Times New Roman"/>
          <w:sz w:val="28"/>
          <w:szCs w:val="28"/>
        </w:rPr>
      </w:pPr>
      <w:r w:rsidRPr="00D77561">
        <w:rPr>
          <w:rFonts w:ascii="Times New Roman" w:eastAsia="Times New Roman" w:hAnsi="Times New Roman" w:cs="Times New Roman"/>
          <w:sz w:val="28"/>
          <w:szCs w:val="28"/>
        </w:rPr>
        <w:t xml:space="preserve">Федеральное государственное образовательное бюджетное </w:t>
      </w:r>
    </w:p>
    <w:p w14:paraId="30ADD6DE" w14:textId="77777777" w:rsidR="001F67D7" w:rsidRPr="00D77561" w:rsidRDefault="001F67D7" w:rsidP="001F67D7">
      <w:pPr>
        <w:spacing w:after="0" w:line="240" w:lineRule="auto"/>
        <w:jc w:val="center"/>
        <w:rPr>
          <w:rFonts w:ascii="Times New Roman" w:eastAsia="Times New Roman" w:hAnsi="Times New Roman" w:cs="Times New Roman"/>
          <w:sz w:val="28"/>
          <w:szCs w:val="28"/>
        </w:rPr>
      </w:pPr>
      <w:r w:rsidRPr="00D77561">
        <w:rPr>
          <w:rFonts w:ascii="Times New Roman" w:eastAsia="Times New Roman" w:hAnsi="Times New Roman" w:cs="Times New Roman"/>
          <w:sz w:val="28"/>
          <w:szCs w:val="28"/>
        </w:rPr>
        <w:t>учреждение высшего образования</w:t>
      </w:r>
    </w:p>
    <w:p w14:paraId="1818C5C9" w14:textId="77777777" w:rsidR="001F67D7" w:rsidRPr="00D77561" w:rsidRDefault="001F67D7" w:rsidP="001F67D7">
      <w:pPr>
        <w:spacing w:after="0" w:line="240" w:lineRule="auto"/>
        <w:jc w:val="center"/>
        <w:rPr>
          <w:rFonts w:ascii="Times New Roman" w:eastAsia="Times New Roman" w:hAnsi="Times New Roman" w:cs="Times New Roman"/>
          <w:b/>
          <w:bCs/>
          <w:caps/>
          <w:sz w:val="28"/>
          <w:szCs w:val="28"/>
        </w:rPr>
      </w:pPr>
      <w:r w:rsidRPr="00D77561">
        <w:rPr>
          <w:rFonts w:ascii="Times New Roman" w:eastAsia="Times New Roman" w:hAnsi="Times New Roman" w:cs="Times New Roman"/>
          <w:b/>
          <w:bCs/>
          <w:caps/>
          <w:sz w:val="28"/>
          <w:szCs w:val="28"/>
        </w:rPr>
        <w:t>«ФИНАНСОВЫЙ УНИВЕРСИТЕТ ПРИ пРАВИТЕЛЬСТВЕ</w:t>
      </w:r>
    </w:p>
    <w:p w14:paraId="09688045" w14:textId="77777777" w:rsidR="001F67D7" w:rsidRPr="00D77561" w:rsidRDefault="001F67D7" w:rsidP="001F67D7">
      <w:pPr>
        <w:spacing w:after="0" w:line="240" w:lineRule="auto"/>
        <w:jc w:val="center"/>
        <w:rPr>
          <w:rFonts w:ascii="Times New Roman" w:eastAsia="Times New Roman" w:hAnsi="Times New Roman" w:cs="Times New Roman"/>
          <w:b/>
          <w:bCs/>
          <w:caps/>
          <w:sz w:val="28"/>
          <w:szCs w:val="28"/>
        </w:rPr>
      </w:pPr>
      <w:r w:rsidRPr="00D77561">
        <w:rPr>
          <w:rFonts w:ascii="Times New Roman" w:eastAsia="Times New Roman" w:hAnsi="Times New Roman" w:cs="Times New Roman"/>
          <w:b/>
          <w:bCs/>
          <w:caps/>
          <w:sz w:val="28"/>
          <w:szCs w:val="28"/>
        </w:rPr>
        <w:t>Российской Федерации»</w:t>
      </w:r>
    </w:p>
    <w:p w14:paraId="090D9F27" w14:textId="77777777" w:rsidR="001F67D7" w:rsidRPr="00D77561" w:rsidRDefault="001F67D7" w:rsidP="001F67D7">
      <w:pPr>
        <w:spacing w:after="0" w:line="240" w:lineRule="auto"/>
        <w:jc w:val="center"/>
        <w:rPr>
          <w:rFonts w:ascii="Times New Roman" w:eastAsia="Times New Roman" w:hAnsi="Times New Roman" w:cs="Times New Roman"/>
          <w:b/>
          <w:bCs/>
          <w:sz w:val="28"/>
          <w:szCs w:val="28"/>
        </w:rPr>
      </w:pPr>
      <w:r w:rsidRPr="00D77561">
        <w:rPr>
          <w:rFonts w:ascii="Times New Roman" w:eastAsia="Times New Roman" w:hAnsi="Times New Roman" w:cs="Times New Roman"/>
          <w:b/>
          <w:bCs/>
          <w:sz w:val="28"/>
          <w:szCs w:val="28"/>
        </w:rPr>
        <w:t>(Финансовый университет)</w:t>
      </w:r>
    </w:p>
    <w:p w14:paraId="6A9F449A" w14:textId="77777777" w:rsidR="001F67D7" w:rsidRPr="00D77561" w:rsidRDefault="001F67D7" w:rsidP="001F67D7">
      <w:pPr>
        <w:spacing w:after="0" w:line="240" w:lineRule="auto"/>
        <w:jc w:val="center"/>
        <w:rPr>
          <w:rFonts w:ascii="Times New Roman" w:eastAsia="Times New Roman" w:hAnsi="Times New Roman" w:cs="Times New Roman"/>
          <w:sz w:val="28"/>
          <w:szCs w:val="28"/>
        </w:rPr>
      </w:pPr>
    </w:p>
    <w:p w14:paraId="5738B013" w14:textId="073FEB4F" w:rsidR="001F67D7" w:rsidRPr="00D77561" w:rsidRDefault="001F67D7" w:rsidP="001F67D7">
      <w:pPr>
        <w:spacing w:after="0" w:line="240" w:lineRule="auto"/>
        <w:jc w:val="center"/>
        <w:rPr>
          <w:rFonts w:ascii="Times New Roman" w:eastAsia="Times New Roman" w:hAnsi="Times New Roman" w:cs="Times New Roman"/>
          <w:b/>
          <w:sz w:val="28"/>
          <w:szCs w:val="28"/>
        </w:rPr>
      </w:pPr>
      <w:r w:rsidRPr="00D77561">
        <w:rPr>
          <w:rFonts w:ascii="Times New Roman" w:eastAsia="Times New Roman" w:hAnsi="Times New Roman" w:cs="Times New Roman"/>
          <w:b/>
          <w:sz w:val="28"/>
          <w:szCs w:val="28"/>
        </w:rPr>
        <w:t>Департамент корпоративных финансов и корпоративного управления</w:t>
      </w:r>
    </w:p>
    <w:p w14:paraId="34C7B1BA" w14:textId="77777777" w:rsidR="001F67D7" w:rsidRPr="00D77561" w:rsidRDefault="001F67D7" w:rsidP="001F67D7">
      <w:pPr>
        <w:spacing w:after="0" w:line="240" w:lineRule="auto"/>
        <w:jc w:val="center"/>
        <w:rPr>
          <w:rFonts w:ascii="Times New Roman" w:eastAsia="Times New Roman" w:hAnsi="Times New Roman" w:cs="Times New Roman"/>
          <w:b/>
          <w:sz w:val="28"/>
          <w:szCs w:val="28"/>
        </w:rPr>
      </w:pPr>
    </w:p>
    <w:tbl>
      <w:tblPr>
        <w:tblW w:w="0" w:type="auto"/>
        <w:tblBorders>
          <w:insideH w:val="single" w:sz="4" w:space="0" w:color="auto"/>
        </w:tblBorders>
        <w:tblLook w:val="04A0" w:firstRow="1" w:lastRow="0" w:firstColumn="1" w:lastColumn="0" w:noHBand="0" w:noVBand="1"/>
      </w:tblPr>
      <w:tblGrid>
        <w:gridCol w:w="4995"/>
        <w:gridCol w:w="4756"/>
      </w:tblGrid>
      <w:tr w:rsidR="009A148E" w:rsidRPr="00863530" w14:paraId="72D5F4C0" w14:textId="77777777" w:rsidTr="00F86037">
        <w:tc>
          <w:tcPr>
            <w:tcW w:w="5070" w:type="dxa"/>
            <w:shd w:val="clear" w:color="auto" w:fill="auto"/>
          </w:tcPr>
          <w:p w14:paraId="02EEE3DD" w14:textId="77777777" w:rsidR="009A148E" w:rsidRPr="00863530" w:rsidRDefault="009A148E" w:rsidP="00F86037">
            <w:pPr>
              <w:spacing w:after="0" w:line="240" w:lineRule="auto"/>
              <w:rPr>
                <w:rFonts w:ascii="Times New Roman" w:hAnsi="Times New Roman"/>
                <w:sz w:val="28"/>
              </w:rPr>
            </w:pPr>
          </w:p>
        </w:tc>
        <w:tc>
          <w:tcPr>
            <w:tcW w:w="4784" w:type="dxa"/>
            <w:shd w:val="clear" w:color="auto" w:fill="auto"/>
          </w:tcPr>
          <w:p w14:paraId="21A855F3" w14:textId="77777777" w:rsidR="009A148E" w:rsidRPr="00863530" w:rsidRDefault="009A148E" w:rsidP="00F86037">
            <w:pPr>
              <w:spacing w:after="0" w:line="240" w:lineRule="auto"/>
              <w:rPr>
                <w:rFonts w:ascii="Times New Roman" w:hAnsi="Times New Roman"/>
                <w:sz w:val="28"/>
                <w:szCs w:val="28"/>
              </w:rPr>
            </w:pPr>
            <w:r w:rsidRPr="00863530">
              <w:rPr>
                <w:rFonts w:ascii="Times New Roman" w:hAnsi="Times New Roman"/>
                <w:sz w:val="28"/>
                <w:szCs w:val="28"/>
              </w:rPr>
              <w:t xml:space="preserve">УТВЕРЖДАЮ </w:t>
            </w:r>
          </w:p>
          <w:p w14:paraId="51F61BC0" w14:textId="77777777" w:rsidR="009A148E" w:rsidRPr="00863530" w:rsidRDefault="009A148E" w:rsidP="00F86037">
            <w:pPr>
              <w:spacing w:after="0" w:line="240" w:lineRule="auto"/>
              <w:rPr>
                <w:rFonts w:ascii="Times New Roman" w:hAnsi="Times New Roman"/>
                <w:color w:val="000000"/>
                <w:sz w:val="28"/>
                <w:szCs w:val="28"/>
              </w:rPr>
            </w:pPr>
            <w:r w:rsidRPr="00863530">
              <w:rPr>
                <w:rFonts w:ascii="Times New Roman" w:hAnsi="Times New Roman"/>
                <w:color w:val="000000"/>
                <w:sz w:val="28"/>
                <w:szCs w:val="28"/>
              </w:rPr>
              <w:t xml:space="preserve">Проректор по учебной </w:t>
            </w:r>
          </w:p>
          <w:p w14:paraId="699388BD" w14:textId="77777777" w:rsidR="009A148E" w:rsidRPr="00863530" w:rsidRDefault="009A148E" w:rsidP="00F86037">
            <w:pPr>
              <w:spacing w:after="0" w:line="240" w:lineRule="auto"/>
              <w:rPr>
                <w:rFonts w:ascii="Times New Roman" w:hAnsi="Times New Roman"/>
                <w:color w:val="000000"/>
                <w:sz w:val="28"/>
                <w:szCs w:val="28"/>
              </w:rPr>
            </w:pPr>
            <w:r w:rsidRPr="00863530">
              <w:rPr>
                <w:rFonts w:ascii="Times New Roman" w:hAnsi="Times New Roman"/>
                <w:color w:val="000000"/>
                <w:sz w:val="28"/>
                <w:szCs w:val="28"/>
              </w:rPr>
              <w:t>и методической работе</w:t>
            </w:r>
          </w:p>
          <w:p w14:paraId="5BF19B64" w14:textId="77777777" w:rsidR="009A148E" w:rsidRPr="00863530" w:rsidRDefault="009A148E" w:rsidP="00F86037">
            <w:pPr>
              <w:tabs>
                <w:tab w:val="left" w:leader="underscore" w:pos="6862"/>
              </w:tabs>
              <w:spacing w:after="0" w:line="240" w:lineRule="auto"/>
              <w:rPr>
                <w:rFonts w:ascii="Times New Roman" w:hAnsi="Times New Roman"/>
                <w:color w:val="000000"/>
                <w:sz w:val="28"/>
                <w:szCs w:val="28"/>
              </w:rPr>
            </w:pPr>
          </w:p>
          <w:p w14:paraId="5EE33846" w14:textId="77777777" w:rsidR="009A148E" w:rsidRPr="00863530" w:rsidRDefault="009A148E" w:rsidP="00F86037">
            <w:pPr>
              <w:tabs>
                <w:tab w:val="left" w:leader="underscore" w:pos="6862"/>
              </w:tabs>
              <w:spacing w:after="0" w:line="240" w:lineRule="auto"/>
              <w:rPr>
                <w:rFonts w:ascii="Times New Roman" w:hAnsi="Times New Roman"/>
                <w:color w:val="000000"/>
                <w:sz w:val="28"/>
                <w:szCs w:val="28"/>
              </w:rPr>
            </w:pPr>
            <w:r w:rsidRPr="00863530">
              <w:rPr>
                <w:rFonts w:ascii="Times New Roman" w:hAnsi="Times New Roman"/>
                <w:color w:val="000000"/>
                <w:sz w:val="28"/>
                <w:szCs w:val="28"/>
              </w:rPr>
              <w:t>________________Е.А. Каменева</w:t>
            </w:r>
          </w:p>
          <w:p w14:paraId="4DF2B350" w14:textId="409CB940" w:rsidR="009A148E" w:rsidRPr="00863530" w:rsidRDefault="00C35FDB" w:rsidP="00C35FDB">
            <w:pPr>
              <w:spacing w:after="0" w:line="240" w:lineRule="auto"/>
              <w:jc w:val="center"/>
              <w:rPr>
                <w:rFonts w:ascii="Times New Roman" w:hAnsi="Times New Roman"/>
                <w:sz w:val="28"/>
                <w:szCs w:val="28"/>
              </w:rPr>
            </w:pPr>
            <w:r>
              <w:rPr>
                <w:rFonts w:ascii="Times New Roman" w:hAnsi="Times New Roman"/>
                <w:sz w:val="28"/>
                <w:szCs w:val="28"/>
              </w:rPr>
              <w:t>20.09.</w:t>
            </w:r>
            <w:bookmarkStart w:id="0" w:name="_GoBack"/>
            <w:bookmarkEnd w:id="0"/>
            <w:r w:rsidR="009A148E" w:rsidRPr="00863530">
              <w:rPr>
                <w:rFonts w:ascii="Times New Roman" w:hAnsi="Times New Roman"/>
                <w:sz w:val="28"/>
                <w:szCs w:val="28"/>
              </w:rPr>
              <w:t>202</w:t>
            </w:r>
            <w:r w:rsidR="00F62394">
              <w:rPr>
                <w:rFonts w:ascii="Times New Roman" w:hAnsi="Times New Roman"/>
                <w:sz w:val="28"/>
                <w:szCs w:val="28"/>
              </w:rPr>
              <w:t>3</w:t>
            </w:r>
            <w:r w:rsidR="009A148E" w:rsidRPr="00863530">
              <w:rPr>
                <w:rFonts w:ascii="Times New Roman" w:hAnsi="Times New Roman"/>
                <w:sz w:val="28"/>
                <w:szCs w:val="28"/>
              </w:rPr>
              <w:t>г.</w:t>
            </w:r>
          </w:p>
        </w:tc>
      </w:tr>
    </w:tbl>
    <w:p w14:paraId="6BFA0AD4" w14:textId="77777777" w:rsidR="001F67D7" w:rsidRPr="00D77561" w:rsidRDefault="001F67D7" w:rsidP="001F67D7">
      <w:pPr>
        <w:spacing w:after="0" w:line="240" w:lineRule="auto"/>
        <w:jc w:val="center"/>
        <w:rPr>
          <w:rFonts w:ascii="Times New Roman" w:eastAsia="Times New Roman" w:hAnsi="Times New Roman" w:cs="Times New Roman"/>
          <w:b/>
          <w:sz w:val="28"/>
          <w:szCs w:val="28"/>
        </w:rPr>
      </w:pPr>
    </w:p>
    <w:p w14:paraId="174FA6DF" w14:textId="77777777" w:rsidR="001F67D7" w:rsidRPr="00D77561" w:rsidRDefault="001F67D7" w:rsidP="001F67D7">
      <w:pPr>
        <w:spacing w:after="0" w:line="240" w:lineRule="auto"/>
        <w:jc w:val="center"/>
        <w:rPr>
          <w:rFonts w:ascii="Times New Roman" w:eastAsia="Times New Roman" w:hAnsi="Times New Roman" w:cs="Times New Roman"/>
          <w:b/>
          <w:i/>
          <w:spacing w:val="-20"/>
          <w:sz w:val="28"/>
          <w:szCs w:val="28"/>
        </w:rPr>
      </w:pPr>
    </w:p>
    <w:p w14:paraId="4BC7426A" w14:textId="77777777" w:rsidR="001F67D7" w:rsidRPr="00D77561" w:rsidRDefault="00623DF3" w:rsidP="001F67D7">
      <w:pPr>
        <w:spacing w:after="0" w:line="240" w:lineRule="auto"/>
        <w:jc w:val="center"/>
        <w:rPr>
          <w:rFonts w:ascii="Times New Roman" w:eastAsia="Times New Roman" w:hAnsi="Times New Roman" w:cs="Times New Roman"/>
          <w:b/>
          <w:sz w:val="36"/>
          <w:szCs w:val="36"/>
        </w:rPr>
      </w:pPr>
      <w:r w:rsidRPr="00D77561">
        <w:rPr>
          <w:rFonts w:ascii="Times New Roman" w:eastAsia="Times New Roman" w:hAnsi="Times New Roman" w:cs="Times New Roman"/>
          <w:b/>
          <w:sz w:val="36"/>
          <w:szCs w:val="36"/>
        </w:rPr>
        <w:t>Седаш Т</w:t>
      </w:r>
      <w:r w:rsidR="001F67D7" w:rsidRPr="00D77561">
        <w:rPr>
          <w:rFonts w:ascii="Times New Roman" w:eastAsia="Times New Roman" w:hAnsi="Times New Roman" w:cs="Times New Roman"/>
          <w:b/>
          <w:sz w:val="36"/>
          <w:szCs w:val="36"/>
        </w:rPr>
        <w:t>.</w:t>
      </w:r>
      <w:r w:rsidRPr="00D77561">
        <w:rPr>
          <w:rFonts w:ascii="Times New Roman" w:eastAsia="Times New Roman" w:hAnsi="Times New Roman" w:cs="Times New Roman"/>
          <w:b/>
          <w:sz w:val="36"/>
          <w:szCs w:val="36"/>
        </w:rPr>
        <w:t>Н</w:t>
      </w:r>
      <w:r w:rsidR="001F67D7" w:rsidRPr="00D77561">
        <w:rPr>
          <w:rFonts w:ascii="Times New Roman" w:eastAsia="Times New Roman" w:hAnsi="Times New Roman" w:cs="Times New Roman"/>
          <w:b/>
          <w:sz w:val="36"/>
          <w:szCs w:val="36"/>
        </w:rPr>
        <w:t>.</w:t>
      </w:r>
    </w:p>
    <w:p w14:paraId="364BB154" w14:textId="77777777" w:rsidR="001F67D7" w:rsidRPr="00D77561" w:rsidRDefault="001F67D7" w:rsidP="001F67D7">
      <w:pPr>
        <w:spacing w:after="0" w:line="240" w:lineRule="auto"/>
        <w:jc w:val="center"/>
        <w:rPr>
          <w:rFonts w:ascii="Times New Roman" w:eastAsia="Times New Roman" w:hAnsi="Times New Roman" w:cs="Times New Roman"/>
          <w:sz w:val="28"/>
          <w:szCs w:val="28"/>
        </w:rPr>
      </w:pPr>
    </w:p>
    <w:p w14:paraId="10DEAEAC" w14:textId="77777777" w:rsidR="001F67D7" w:rsidRPr="00D77561" w:rsidRDefault="001F67D7" w:rsidP="001F67D7">
      <w:pPr>
        <w:spacing w:after="0" w:line="240" w:lineRule="auto"/>
        <w:jc w:val="center"/>
        <w:rPr>
          <w:rFonts w:ascii="Times New Roman" w:eastAsia="Times New Roman" w:hAnsi="Times New Roman" w:cs="Times New Roman"/>
          <w:sz w:val="28"/>
          <w:szCs w:val="28"/>
        </w:rPr>
      </w:pPr>
    </w:p>
    <w:p w14:paraId="49DFB714" w14:textId="77777777" w:rsidR="001F67D7" w:rsidRPr="00D77561" w:rsidRDefault="001F67D7" w:rsidP="001F67D7">
      <w:pPr>
        <w:spacing w:after="0" w:line="240" w:lineRule="auto"/>
        <w:jc w:val="center"/>
        <w:rPr>
          <w:rFonts w:ascii="Times New Roman" w:eastAsia="Times New Roman" w:hAnsi="Times New Roman" w:cs="Times New Roman"/>
          <w:b/>
          <w:sz w:val="36"/>
          <w:szCs w:val="36"/>
        </w:rPr>
      </w:pPr>
      <w:r w:rsidRPr="00D77561">
        <w:rPr>
          <w:rFonts w:ascii="Times New Roman" w:eastAsia="Times New Roman" w:hAnsi="Times New Roman" w:cs="Times New Roman"/>
          <w:b/>
          <w:sz w:val="36"/>
          <w:szCs w:val="36"/>
        </w:rPr>
        <w:t xml:space="preserve">УПРАВЛЕНИЕ ИНВЕСТИЦИОННЫМ ПОРТФЕЛЕМ КОМПАНИИ </w:t>
      </w:r>
    </w:p>
    <w:p w14:paraId="267F55C1" w14:textId="77777777" w:rsidR="001F67D7" w:rsidRPr="00D77561" w:rsidRDefault="001F67D7" w:rsidP="001F67D7">
      <w:pPr>
        <w:spacing w:after="0" w:line="240" w:lineRule="auto"/>
        <w:jc w:val="center"/>
        <w:rPr>
          <w:rFonts w:ascii="Times New Roman" w:eastAsia="Times New Roman" w:hAnsi="Times New Roman" w:cs="Times New Roman"/>
          <w:sz w:val="28"/>
          <w:szCs w:val="28"/>
        </w:rPr>
      </w:pPr>
    </w:p>
    <w:p w14:paraId="7E099EA2" w14:textId="77777777" w:rsidR="001F67D7" w:rsidRPr="00D77561" w:rsidRDefault="001F67D7" w:rsidP="001F67D7">
      <w:pPr>
        <w:spacing w:after="0" w:line="240" w:lineRule="auto"/>
        <w:jc w:val="center"/>
        <w:rPr>
          <w:rFonts w:ascii="Times New Roman" w:eastAsia="Times New Roman" w:hAnsi="Times New Roman" w:cs="Times New Roman"/>
          <w:b/>
          <w:sz w:val="32"/>
          <w:szCs w:val="32"/>
        </w:rPr>
      </w:pPr>
      <w:r w:rsidRPr="00D77561">
        <w:rPr>
          <w:rFonts w:ascii="Times New Roman" w:eastAsia="Times New Roman" w:hAnsi="Times New Roman" w:cs="Times New Roman"/>
          <w:b/>
          <w:sz w:val="32"/>
          <w:szCs w:val="32"/>
        </w:rPr>
        <w:t>Рабочая программа дисциплины</w:t>
      </w:r>
    </w:p>
    <w:p w14:paraId="52179EAB" w14:textId="77777777" w:rsidR="001F67D7" w:rsidRPr="00D77561" w:rsidRDefault="001F67D7" w:rsidP="001F67D7">
      <w:pPr>
        <w:spacing w:after="0" w:line="240" w:lineRule="auto"/>
        <w:jc w:val="center"/>
        <w:rPr>
          <w:rFonts w:ascii="Times New Roman" w:eastAsia="Times New Roman" w:hAnsi="Times New Roman" w:cs="Times New Roman"/>
          <w:sz w:val="28"/>
          <w:szCs w:val="28"/>
        </w:rPr>
      </w:pPr>
    </w:p>
    <w:p w14:paraId="02B5BDD3" w14:textId="77777777" w:rsidR="0005593E" w:rsidRPr="00D77561" w:rsidRDefault="001F67D7" w:rsidP="001F67D7">
      <w:pPr>
        <w:spacing w:after="0" w:line="240" w:lineRule="auto"/>
        <w:jc w:val="center"/>
        <w:rPr>
          <w:rFonts w:ascii="Times New Roman" w:eastAsia="Times New Roman" w:hAnsi="Times New Roman" w:cs="Times New Roman"/>
          <w:sz w:val="28"/>
          <w:szCs w:val="28"/>
        </w:rPr>
      </w:pPr>
      <w:r w:rsidRPr="00D77561">
        <w:rPr>
          <w:rFonts w:ascii="Times New Roman" w:eastAsia="Times New Roman" w:hAnsi="Times New Roman" w:cs="Times New Roman"/>
          <w:sz w:val="28"/>
          <w:szCs w:val="28"/>
        </w:rPr>
        <w:t>для студентов, обучающихся по направлению подготовки 38.03.0</w:t>
      </w:r>
      <w:r w:rsidR="007B47A8" w:rsidRPr="00D77561">
        <w:rPr>
          <w:rFonts w:ascii="Times New Roman" w:eastAsia="Times New Roman" w:hAnsi="Times New Roman" w:cs="Times New Roman"/>
          <w:sz w:val="28"/>
          <w:szCs w:val="28"/>
        </w:rPr>
        <w:t>1</w:t>
      </w:r>
      <w:r w:rsidRPr="00D77561">
        <w:rPr>
          <w:rFonts w:ascii="Times New Roman" w:eastAsia="Times New Roman" w:hAnsi="Times New Roman" w:cs="Times New Roman"/>
          <w:sz w:val="28"/>
          <w:szCs w:val="28"/>
        </w:rPr>
        <w:t xml:space="preserve"> «</w:t>
      </w:r>
      <w:r w:rsidR="007B47A8" w:rsidRPr="00D77561">
        <w:rPr>
          <w:rFonts w:ascii="Times New Roman" w:eastAsia="Times New Roman" w:hAnsi="Times New Roman" w:cs="Times New Roman"/>
          <w:sz w:val="28"/>
          <w:szCs w:val="28"/>
        </w:rPr>
        <w:t>Экономика</w:t>
      </w:r>
      <w:r w:rsidRPr="00D77561">
        <w:rPr>
          <w:rFonts w:ascii="Times New Roman" w:eastAsia="Times New Roman" w:hAnsi="Times New Roman" w:cs="Times New Roman"/>
          <w:sz w:val="28"/>
          <w:szCs w:val="28"/>
        </w:rPr>
        <w:t xml:space="preserve">», </w:t>
      </w:r>
      <w:r w:rsidR="0005593E" w:rsidRPr="00D77561">
        <w:rPr>
          <w:rFonts w:ascii="Times New Roman" w:eastAsia="Times New Roman" w:hAnsi="Times New Roman" w:cs="Times New Roman"/>
          <w:sz w:val="28"/>
          <w:szCs w:val="28"/>
        </w:rPr>
        <w:t xml:space="preserve">образовательная программа «Корпоративные финансы», </w:t>
      </w:r>
    </w:p>
    <w:p w14:paraId="73D437BA" w14:textId="3DF21CE8" w:rsidR="001F67D7" w:rsidRPr="00D77561" w:rsidRDefault="001F67D7" w:rsidP="001F67D7">
      <w:pPr>
        <w:spacing w:after="0" w:line="240" w:lineRule="auto"/>
        <w:jc w:val="center"/>
        <w:rPr>
          <w:rFonts w:ascii="Times New Roman" w:eastAsia="Times New Roman" w:hAnsi="Times New Roman" w:cs="Times New Roman"/>
          <w:b/>
          <w:sz w:val="28"/>
          <w:szCs w:val="28"/>
        </w:rPr>
      </w:pPr>
      <w:r w:rsidRPr="00D77561">
        <w:rPr>
          <w:rFonts w:ascii="Times New Roman" w:eastAsia="Times New Roman" w:hAnsi="Times New Roman" w:cs="Times New Roman"/>
          <w:sz w:val="28"/>
          <w:szCs w:val="28"/>
        </w:rPr>
        <w:t>профиль «</w:t>
      </w:r>
      <w:r w:rsidR="009979FD" w:rsidRPr="00D77561">
        <w:rPr>
          <w:rFonts w:ascii="Times New Roman" w:eastAsia="Times New Roman" w:hAnsi="Times New Roman" w:cs="Times New Roman"/>
          <w:sz w:val="28"/>
          <w:szCs w:val="28"/>
        </w:rPr>
        <w:t>Корпоративные финансы</w:t>
      </w:r>
      <w:r w:rsidR="00DF4918">
        <w:rPr>
          <w:rFonts w:ascii="Times New Roman" w:eastAsia="Times New Roman" w:hAnsi="Times New Roman" w:cs="Times New Roman"/>
          <w:sz w:val="28"/>
          <w:szCs w:val="28"/>
        </w:rPr>
        <w:t xml:space="preserve"> и инвестиции</w:t>
      </w:r>
      <w:r w:rsidRPr="00D77561">
        <w:rPr>
          <w:rFonts w:ascii="Times New Roman" w:eastAsia="Times New Roman" w:hAnsi="Times New Roman" w:cs="Times New Roman"/>
          <w:sz w:val="28"/>
          <w:szCs w:val="28"/>
        </w:rPr>
        <w:t>»</w:t>
      </w:r>
      <w:r w:rsidR="00857122" w:rsidRPr="00D77561">
        <w:rPr>
          <w:rFonts w:ascii="Times New Roman" w:eastAsia="Times New Roman" w:hAnsi="Times New Roman" w:cs="Times New Roman"/>
          <w:sz w:val="28"/>
          <w:szCs w:val="28"/>
        </w:rPr>
        <w:t xml:space="preserve"> </w:t>
      </w:r>
    </w:p>
    <w:p w14:paraId="2F6ACFFC" w14:textId="77777777" w:rsidR="001F67D7" w:rsidRPr="00D77561" w:rsidRDefault="001F67D7" w:rsidP="001F67D7">
      <w:pPr>
        <w:spacing w:after="0" w:line="240" w:lineRule="auto"/>
        <w:jc w:val="center"/>
        <w:rPr>
          <w:rFonts w:ascii="Times New Roman" w:eastAsia="Times New Roman" w:hAnsi="Times New Roman" w:cs="Times New Roman"/>
          <w:sz w:val="28"/>
          <w:szCs w:val="28"/>
        </w:rPr>
      </w:pPr>
    </w:p>
    <w:p w14:paraId="1E02C4C3" w14:textId="0D0733B8" w:rsidR="00C81E3A" w:rsidRDefault="00C81E3A" w:rsidP="00C81E3A">
      <w:pPr>
        <w:widowControl w:val="0"/>
        <w:tabs>
          <w:tab w:val="left" w:pos="709"/>
          <w:tab w:val="left" w:pos="993"/>
        </w:tabs>
        <w:spacing w:after="0"/>
        <w:jc w:val="center"/>
        <w:rPr>
          <w:rFonts w:ascii="Times New Roman" w:hAnsi="Times New Roman"/>
          <w:i/>
          <w:sz w:val="28"/>
          <w:szCs w:val="28"/>
        </w:rPr>
      </w:pPr>
    </w:p>
    <w:p w14:paraId="6857CA18" w14:textId="77777777" w:rsidR="00223FDF" w:rsidRPr="00D77561" w:rsidRDefault="00223FDF" w:rsidP="00C81E3A">
      <w:pPr>
        <w:widowControl w:val="0"/>
        <w:tabs>
          <w:tab w:val="left" w:pos="709"/>
          <w:tab w:val="left" w:pos="993"/>
        </w:tabs>
        <w:spacing w:after="0"/>
        <w:jc w:val="center"/>
        <w:rPr>
          <w:rFonts w:ascii="Times New Roman" w:hAnsi="Times New Roman"/>
          <w:i/>
          <w:sz w:val="28"/>
          <w:szCs w:val="28"/>
        </w:rPr>
      </w:pPr>
    </w:p>
    <w:p w14:paraId="5BE7F5FA" w14:textId="77777777" w:rsidR="00AC7950" w:rsidRPr="00AC7950" w:rsidRDefault="00AC7950" w:rsidP="00AC7950">
      <w:pPr>
        <w:spacing w:after="0" w:line="240" w:lineRule="auto"/>
        <w:jc w:val="center"/>
        <w:rPr>
          <w:rFonts w:ascii="Times New Roman" w:eastAsia="Times New Roman" w:hAnsi="Times New Roman" w:cs="Times New Roman"/>
          <w:i/>
          <w:sz w:val="28"/>
          <w:szCs w:val="28"/>
        </w:rPr>
      </w:pPr>
      <w:r w:rsidRPr="00AC7950">
        <w:rPr>
          <w:rFonts w:ascii="Times New Roman" w:eastAsia="Times New Roman" w:hAnsi="Times New Roman" w:cs="Times New Roman"/>
          <w:i/>
          <w:sz w:val="28"/>
          <w:szCs w:val="28"/>
        </w:rPr>
        <w:t>Рекомендовано Ученым советом Факультета экономики и бизнеса,</w:t>
      </w:r>
    </w:p>
    <w:p w14:paraId="6CD44D89" w14:textId="77777777" w:rsidR="00AC7950" w:rsidRPr="00AC7950" w:rsidRDefault="00AC7950" w:rsidP="00AC7950">
      <w:pPr>
        <w:tabs>
          <w:tab w:val="left" w:pos="709"/>
          <w:tab w:val="left" w:pos="993"/>
        </w:tabs>
        <w:spacing w:after="0" w:line="240" w:lineRule="auto"/>
        <w:jc w:val="center"/>
        <w:rPr>
          <w:rFonts w:ascii="Times New Roman" w:eastAsia="Times New Roman" w:hAnsi="Times New Roman" w:cs="Times New Roman"/>
          <w:i/>
          <w:sz w:val="28"/>
          <w:szCs w:val="28"/>
        </w:rPr>
      </w:pPr>
      <w:r w:rsidRPr="00AC7950">
        <w:rPr>
          <w:rFonts w:ascii="Times New Roman" w:eastAsia="Times New Roman" w:hAnsi="Times New Roman" w:cs="Times New Roman"/>
          <w:i/>
          <w:sz w:val="28"/>
          <w:szCs w:val="28"/>
        </w:rPr>
        <w:t>протокол № 32 от 19.09.2023 г.</w:t>
      </w:r>
    </w:p>
    <w:p w14:paraId="27AF792E" w14:textId="77777777" w:rsidR="00AC7950" w:rsidRPr="00AC7950" w:rsidRDefault="00AC7950" w:rsidP="00AC7950">
      <w:pPr>
        <w:tabs>
          <w:tab w:val="left" w:pos="709"/>
          <w:tab w:val="left" w:pos="993"/>
        </w:tabs>
        <w:spacing w:after="0" w:line="240" w:lineRule="auto"/>
        <w:jc w:val="center"/>
        <w:rPr>
          <w:rFonts w:ascii="Times New Roman" w:eastAsia="Times New Roman" w:hAnsi="Times New Roman" w:cs="Times New Roman"/>
          <w:i/>
          <w:sz w:val="28"/>
          <w:szCs w:val="28"/>
        </w:rPr>
      </w:pPr>
    </w:p>
    <w:p w14:paraId="11C8AFA8" w14:textId="77777777" w:rsidR="00AC7950" w:rsidRPr="00AC7950" w:rsidRDefault="00AC7950" w:rsidP="00AC7950">
      <w:pPr>
        <w:tabs>
          <w:tab w:val="left" w:pos="709"/>
          <w:tab w:val="left" w:pos="993"/>
        </w:tabs>
        <w:spacing w:after="0" w:line="240" w:lineRule="auto"/>
        <w:jc w:val="center"/>
        <w:rPr>
          <w:rFonts w:ascii="Times New Roman" w:eastAsia="Times New Roman" w:hAnsi="Times New Roman" w:cs="Times New Roman"/>
          <w:i/>
          <w:sz w:val="28"/>
          <w:szCs w:val="28"/>
        </w:rPr>
      </w:pPr>
      <w:r w:rsidRPr="00AC7950">
        <w:rPr>
          <w:rFonts w:ascii="Times New Roman" w:eastAsia="Times New Roman" w:hAnsi="Times New Roman" w:cs="Times New Roman"/>
          <w:i/>
          <w:sz w:val="28"/>
          <w:szCs w:val="28"/>
        </w:rPr>
        <w:t xml:space="preserve">Одобрено Советом учебно-научного департамента корпоративных финансов </w:t>
      </w:r>
    </w:p>
    <w:p w14:paraId="5B07809E" w14:textId="77777777" w:rsidR="00AC7950" w:rsidRPr="00AC7950" w:rsidRDefault="00AC7950" w:rsidP="00AC7950">
      <w:pPr>
        <w:tabs>
          <w:tab w:val="left" w:pos="709"/>
          <w:tab w:val="left" w:pos="993"/>
        </w:tabs>
        <w:spacing w:after="0" w:line="240" w:lineRule="auto"/>
        <w:jc w:val="center"/>
        <w:rPr>
          <w:rFonts w:ascii="Times New Roman" w:eastAsia="Times New Roman" w:hAnsi="Times New Roman" w:cs="Times New Roman"/>
          <w:i/>
          <w:sz w:val="28"/>
          <w:szCs w:val="28"/>
        </w:rPr>
      </w:pPr>
      <w:r w:rsidRPr="00AC7950">
        <w:rPr>
          <w:rFonts w:ascii="Times New Roman" w:eastAsia="Times New Roman" w:hAnsi="Times New Roman" w:cs="Times New Roman"/>
          <w:i/>
          <w:sz w:val="28"/>
          <w:szCs w:val="28"/>
        </w:rPr>
        <w:t xml:space="preserve">и корпоративного управления </w:t>
      </w:r>
    </w:p>
    <w:p w14:paraId="49DE1D44" w14:textId="77777777" w:rsidR="00AC7950" w:rsidRPr="00AC7950" w:rsidRDefault="00AC7950" w:rsidP="00AC7950">
      <w:pPr>
        <w:spacing w:after="0" w:line="240" w:lineRule="auto"/>
        <w:jc w:val="center"/>
        <w:rPr>
          <w:rFonts w:ascii="Times New Roman" w:eastAsia="Times New Roman" w:hAnsi="Times New Roman" w:cs="Times New Roman"/>
          <w:i/>
          <w:sz w:val="28"/>
          <w:szCs w:val="28"/>
        </w:rPr>
      </w:pPr>
      <w:r w:rsidRPr="00AC7950">
        <w:rPr>
          <w:rFonts w:ascii="Times New Roman" w:eastAsia="Times New Roman" w:hAnsi="Times New Roman" w:cs="Times New Roman"/>
          <w:i/>
          <w:sz w:val="28"/>
          <w:szCs w:val="28"/>
        </w:rPr>
        <w:t>протокол № 48 от 13.09.2023 г</w:t>
      </w:r>
    </w:p>
    <w:p w14:paraId="2BFAD6AC" w14:textId="3797F6E8" w:rsidR="00190786" w:rsidRPr="00D77561" w:rsidRDefault="00190786" w:rsidP="00190786">
      <w:pPr>
        <w:spacing w:after="0"/>
        <w:jc w:val="center"/>
        <w:rPr>
          <w:rFonts w:ascii="Times New Roman" w:hAnsi="Times New Roman"/>
          <w:i/>
          <w:sz w:val="28"/>
          <w:szCs w:val="28"/>
        </w:rPr>
      </w:pPr>
    </w:p>
    <w:p w14:paraId="1C9B7240" w14:textId="77777777" w:rsidR="001F67D7" w:rsidRPr="00D77561" w:rsidRDefault="001F67D7" w:rsidP="001F67D7">
      <w:pPr>
        <w:spacing w:after="0" w:line="240" w:lineRule="auto"/>
        <w:jc w:val="center"/>
        <w:rPr>
          <w:rFonts w:ascii="Times New Roman" w:eastAsia="Times New Roman" w:hAnsi="Times New Roman" w:cs="Times New Roman"/>
          <w:sz w:val="28"/>
          <w:szCs w:val="28"/>
        </w:rPr>
      </w:pPr>
    </w:p>
    <w:p w14:paraId="127AB4E1" w14:textId="7C36670B" w:rsidR="001F67D7" w:rsidRPr="00D77561" w:rsidRDefault="001F67D7" w:rsidP="001F67D7">
      <w:pPr>
        <w:spacing w:after="0" w:line="240" w:lineRule="auto"/>
        <w:jc w:val="center"/>
        <w:rPr>
          <w:rFonts w:ascii="Times New Roman" w:eastAsia="Times New Roman" w:hAnsi="Times New Roman" w:cs="Times New Roman"/>
          <w:sz w:val="28"/>
          <w:szCs w:val="28"/>
        </w:rPr>
      </w:pPr>
    </w:p>
    <w:p w14:paraId="4E1C05E2" w14:textId="54587C29" w:rsidR="00C81E3A" w:rsidRDefault="00C81E3A" w:rsidP="001F67D7">
      <w:pPr>
        <w:spacing w:after="0" w:line="240" w:lineRule="auto"/>
        <w:jc w:val="center"/>
        <w:rPr>
          <w:rFonts w:ascii="Times New Roman" w:eastAsia="Times New Roman" w:hAnsi="Times New Roman" w:cs="Times New Roman"/>
          <w:sz w:val="28"/>
          <w:szCs w:val="28"/>
        </w:rPr>
      </w:pPr>
    </w:p>
    <w:p w14:paraId="61A006D6" w14:textId="77777777" w:rsidR="009A148E" w:rsidRPr="00D77561" w:rsidRDefault="009A148E" w:rsidP="001F67D7">
      <w:pPr>
        <w:spacing w:after="0" w:line="240" w:lineRule="auto"/>
        <w:jc w:val="center"/>
        <w:rPr>
          <w:rFonts w:ascii="Times New Roman" w:eastAsia="Times New Roman" w:hAnsi="Times New Roman" w:cs="Times New Roman"/>
          <w:sz w:val="28"/>
          <w:szCs w:val="28"/>
        </w:rPr>
      </w:pPr>
    </w:p>
    <w:p w14:paraId="0879E07D" w14:textId="77777777" w:rsidR="001F67D7" w:rsidRPr="00D77561" w:rsidRDefault="001F67D7" w:rsidP="001F67D7">
      <w:pPr>
        <w:spacing w:after="0" w:line="240" w:lineRule="auto"/>
        <w:jc w:val="center"/>
        <w:rPr>
          <w:rFonts w:ascii="Times New Roman" w:eastAsia="Times New Roman" w:hAnsi="Times New Roman" w:cs="Times New Roman"/>
          <w:sz w:val="28"/>
          <w:szCs w:val="28"/>
        </w:rPr>
      </w:pPr>
    </w:p>
    <w:p w14:paraId="46A5D4D8" w14:textId="53358990" w:rsidR="001F67D7" w:rsidRPr="00D77561" w:rsidRDefault="001F67D7" w:rsidP="001F67D7">
      <w:pPr>
        <w:spacing w:after="0" w:line="240" w:lineRule="auto"/>
        <w:jc w:val="center"/>
        <w:rPr>
          <w:rFonts w:ascii="Times New Roman" w:eastAsia="Times New Roman" w:hAnsi="Times New Roman" w:cs="Times New Roman"/>
          <w:sz w:val="28"/>
          <w:szCs w:val="28"/>
        </w:rPr>
      </w:pPr>
      <w:r w:rsidRPr="00D77561">
        <w:rPr>
          <w:rFonts w:ascii="Times New Roman" w:eastAsia="Times New Roman" w:hAnsi="Times New Roman" w:cs="Times New Roman"/>
          <w:sz w:val="28"/>
          <w:szCs w:val="28"/>
        </w:rPr>
        <w:t>Москва 20</w:t>
      </w:r>
      <w:r w:rsidR="00CB2FA6" w:rsidRPr="00D77561">
        <w:rPr>
          <w:rFonts w:ascii="Times New Roman" w:eastAsia="Times New Roman" w:hAnsi="Times New Roman" w:cs="Times New Roman"/>
          <w:sz w:val="28"/>
          <w:szCs w:val="28"/>
        </w:rPr>
        <w:t>2</w:t>
      </w:r>
      <w:r w:rsidR="00DF4918">
        <w:rPr>
          <w:rFonts w:ascii="Times New Roman" w:eastAsia="Times New Roman" w:hAnsi="Times New Roman" w:cs="Times New Roman"/>
          <w:sz w:val="28"/>
          <w:szCs w:val="28"/>
        </w:rPr>
        <w:t>3</w:t>
      </w:r>
    </w:p>
    <w:p w14:paraId="72A80E43" w14:textId="6F42F7B1" w:rsidR="00C81E3A" w:rsidRPr="00D77561" w:rsidRDefault="00C81E3A" w:rsidP="00C81E3A">
      <w:pPr>
        <w:spacing w:after="0"/>
        <w:rPr>
          <w:rFonts w:ascii="Times New Roman" w:hAnsi="Times New Roman"/>
        </w:rPr>
      </w:pPr>
      <w:r w:rsidRPr="00D77561">
        <w:rPr>
          <w:rFonts w:ascii="Times New Roman" w:hAnsi="Times New Roman"/>
          <w:b/>
        </w:rPr>
        <w:lastRenderedPageBreak/>
        <w:t xml:space="preserve">Рецензенты: Тютюкина Е.Б., </w:t>
      </w:r>
      <w:r w:rsidRPr="00D77561">
        <w:rPr>
          <w:rFonts w:ascii="Times New Roman" w:hAnsi="Times New Roman"/>
        </w:rPr>
        <w:t>д.э.н., профессор</w:t>
      </w:r>
      <w:r w:rsidR="00F62394">
        <w:rPr>
          <w:rFonts w:ascii="Times New Roman" w:hAnsi="Times New Roman"/>
        </w:rPr>
        <w:t>, профессор</w:t>
      </w:r>
      <w:r w:rsidRPr="00D77561">
        <w:rPr>
          <w:rFonts w:ascii="Times New Roman" w:hAnsi="Times New Roman"/>
        </w:rPr>
        <w:t xml:space="preserve"> департамента корпоративных финансов и корпоративного управления </w:t>
      </w:r>
      <w:r w:rsidR="00F62394">
        <w:rPr>
          <w:rFonts w:ascii="Times New Roman" w:hAnsi="Times New Roman"/>
        </w:rPr>
        <w:t>ф</w:t>
      </w:r>
      <w:r w:rsidRPr="00D77561">
        <w:rPr>
          <w:rFonts w:ascii="Times New Roman" w:hAnsi="Times New Roman"/>
        </w:rPr>
        <w:t xml:space="preserve">акультета </w:t>
      </w:r>
      <w:r w:rsidR="00F62394">
        <w:rPr>
          <w:rFonts w:ascii="Times New Roman" w:hAnsi="Times New Roman"/>
        </w:rPr>
        <w:t>Э</w:t>
      </w:r>
      <w:r w:rsidRPr="00D77561">
        <w:rPr>
          <w:rFonts w:ascii="Times New Roman" w:hAnsi="Times New Roman"/>
        </w:rPr>
        <w:t>кономики и бизнеса</w:t>
      </w:r>
    </w:p>
    <w:p w14:paraId="5FACED15" w14:textId="77777777" w:rsidR="00D07631" w:rsidRPr="00D77561" w:rsidRDefault="00D07631" w:rsidP="00D07631">
      <w:pPr>
        <w:spacing w:after="0" w:line="240" w:lineRule="auto"/>
        <w:ind w:left="1260" w:firstLine="156"/>
        <w:jc w:val="both"/>
        <w:rPr>
          <w:rFonts w:ascii="Times New Roman" w:eastAsia="Times New Roman" w:hAnsi="Times New Roman" w:cs="Times New Roman"/>
          <w:sz w:val="28"/>
          <w:szCs w:val="28"/>
        </w:rPr>
      </w:pPr>
      <w:r w:rsidRPr="00D77561">
        <w:rPr>
          <w:rFonts w:ascii="Times New Roman" w:eastAsia="Times New Roman" w:hAnsi="Times New Roman" w:cs="Times New Roman"/>
          <w:sz w:val="28"/>
          <w:szCs w:val="28"/>
        </w:rPr>
        <w:t xml:space="preserve">   </w:t>
      </w:r>
    </w:p>
    <w:p w14:paraId="081024D6" w14:textId="77777777" w:rsidR="001F67D7" w:rsidRPr="00D77561" w:rsidRDefault="001F67D7" w:rsidP="00D07631">
      <w:pPr>
        <w:spacing w:after="0" w:line="240" w:lineRule="auto"/>
        <w:jc w:val="both"/>
        <w:rPr>
          <w:rFonts w:ascii="Times New Roman" w:eastAsia="Times New Roman" w:hAnsi="Times New Roman" w:cs="Times New Roman"/>
          <w:sz w:val="28"/>
          <w:szCs w:val="28"/>
        </w:rPr>
      </w:pPr>
    </w:p>
    <w:p w14:paraId="6E61CFED" w14:textId="77777777" w:rsidR="003F2288" w:rsidRPr="00D77561" w:rsidRDefault="00623DF3" w:rsidP="00C81E3A">
      <w:pPr>
        <w:spacing w:after="0" w:line="360" w:lineRule="auto"/>
        <w:jc w:val="both"/>
        <w:rPr>
          <w:rFonts w:ascii="Times New Roman" w:eastAsia="Times New Roman" w:hAnsi="Times New Roman" w:cs="Times New Roman"/>
          <w:b/>
          <w:sz w:val="28"/>
          <w:szCs w:val="28"/>
        </w:rPr>
      </w:pPr>
      <w:r w:rsidRPr="00D77561">
        <w:rPr>
          <w:rFonts w:ascii="Times New Roman" w:eastAsia="Times New Roman" w:hAnsi="Times New Roman" w:cs="Times New Roman"/>
          <w:b/>
          <w:sz w:val="28"/>
          <w:szCs w:val="28"/>
        </w:rPr>
        <w:t>Седаш Т</w:t>
      </w:r>
      <w:r w:rsidR="001F67D7" w:rsidRPr="00D77561">
        <w:rPr>
          <w:rFonts w:ascii="Times New Roman" w:eastAsia="Times New Roman" w:hAnsi="Times New Roman" w:cs="Times New Roman"/>
          <w:b/>
          <w:sz w:val="28"/>
          <w:szCs w:val="28"/>
        </w:rPr>
        <w:t>.</w:t>
      </w:r>
      <w:r w:rsidRPr="00D77561">
        <w:rPr>
          <w:rFonts w:ascii="Times New Roman" w:eastAsia="Times New Roman" w:hAnsi="Times New Roman" w:cs="Times New Roman"/>
          <w:b/>
          <w:sz w:val="28"/>
          <w:szCs w:val="28"/>
        </w:rPr>
        <w:t>Н</w:t>
      </w:r>
      <w:r w:rsidR="001F67D7" w:rsidRPr="00D77561">
        <w:rPr>
          <w:rFonts w:ascii="Times New Roman" w:eastAsia="Times New Roman" w:hAnsi="Times New Roman" w:cs="Times New Roman"/>
          <w:b/>
          <w:sz w:val="28"/>
          <w:szCs w:val="28"/>
        </w:rPr>
        <w:t xml:space="preserve">. </w:t>
      </w:r>
    </w:p>
    <w:p w14:paraId="39729B0E" w14:textId="1BE7F2A9" w:rsidR="001F67D7" w:rsidRPr="00D77561" w:rsidRDefault="007B47A8" w:rsidP="00C81E3A">
      <w:pPr>
        <w:spacing w:after="0" w:line="360" w:lineRule="auto"/>
        <w:jc w:val="both"/>
        <w:rPr>
          <w:rFonts w:ascii="Times New Roman" w:eastAsia="Times New Roman" w:hAnsi="Times New Roman" w:cs="Times New Roman"/>
          <w:sz w:val="28"/>
          <w:szCs w:val="28"/>
        </w:rPr>
      </w:pPr>
      <w:r w:rsidRPr="00D77561">
        <w:rPr>
          <w:rFonts w:ascii="Times New Roman" w:eastAsia="Times New Roman" w:hAnsi="Times New Roman" w:cs="Times New Roman"/>
          <w:b/>
          <w:sz w:val="28"/>
          <w:szCs w:val="28"/>
        </w:rPr>
        <w:t>Управление инвестиционным портфелем компании</w:t>
      </w:r>
      <w:r w:rsidR="003F2288" w:rsidRPr="00D77561">
        <w:rPr>
          <w:rFonts w:ascii="Times New Roman" w:eastAsia="Times New Roman" w:hAnsi="Times New Roman" w:cs="Times New Roman"/>
          <w:sz w:val="28"/>
          <w:szCs w:val="28"/>
        </w:rPr>
        <w:t>:</w:t>
      </w:r>
      <w:r w:rsidR="001F67D7" w:rsidRPr="00D77561">
        <w:rPr>
          <w:rFonts w:ascii="Times New Roman" w:eastAsia="Times New Roman" w:hAnsi="Times New Roman" w:cs="Times New Roman"/>
          <w:sz w:val="28"/>
          <w:szCs w:val="28"/>
        </w:rPr>
        <w:t xml:space="preserve"> Рабочая программа дисциплины для студентов, обучающихся по направлению</w:t>
      </w:r>
      <w:r w:rsidR="003F2288" w:rsidRPr="00D77561">
        <w:rPr>
          <w:rFonts w:ascii="Times New Roman" w:eastAsia="Times New Roman" w:hAnsi="Times New Roman" w:cs="Times New Roman"/>
          <w:sz w:val="28"/>
          <w:szCs w:val="28"/>
        </w:rPr>
        <w:t xml:space="preserve"> подготовки</w:t>
      </w:r>
      <w:r w:rsidR="001F67D7" w:rsidRPr="00D77561">
        <w:rPr>
          <w:rFonts w:ascii="Times New Roman" w:eastAsia="Times New Roman" w:hAnsi="Times New Roman" w:cs="Times New Roman"/>
          <w:sz w:val="28"/>
          <w:szCs w:val="28"/>
        </w:rPr>
        <w:t xml:space="preserve"> 38.03.0</w:t>
      </w:r>
      <w:r w:rsidRPr="00D77561">
        <w:rPr>
          <w:rFonts w:ascii="Times New Roman" w:eastAsia="Times New Roman" w:hAnsi="Times New Roman" w:cs="Times New Roman"/>
          <w:sz w:val="28"/>
          <w:szCs w:val="28"/>
        </w:rPr>
        <w:t>1</w:t>
      </w:r>
      <w:r w:rsidR="001F67D7" w:rsidRPr="00D77561">
        <w:rPr>
          <w:rFonts w:ascii="Times New Roman" w:eastAsia="Times New Roman" w:hAnsi="Times New Roman" w:cs="Times New Roman"/>
          <w:sz w:val="28"/>
          <w:szCs w:val="28"/>
        </w:rPr>
        <w:t xml:space="preserve"> «</w:t>
      </w:r>
      <w:r w:rsidRPr="00D77561">
        <w:rPr>
          <w:rFonts w:ascii="Times New Roman" w:eastAsia="Times New Roman" w:hAnsi="Times New Roman" w:cs="Times New Roman"/>
          <w:sz w:val="28"/>
          <w:szCs w:val="28"/>
        </w:rPr>
        <w:t>Экономика</w:t>
      </w:r>
      <w:r w:rsidR="001F67D7" w:rsidRPr="00D77561">
        <w:rPr>
          <w:rFonts w:ascii="Times New Roman" w:eastAsia="Times New Roman" w:hAnsi="Times New Roman" w:cs="Times New Roman"/>
          <w:sz w:val="28"/>
          <w:szCs w:val="28"/>
        </w:rPr>
        <w:t>», профиль «</w:t>
      </w:r>
      <w:r w:rsidR="00CB2FA6" w:rsidRPr="00D77561">
        <w:rPr>
          <w:rFonts w:ascii="Times New Roman" w:eastAsia="Times New Roman" w:hAnsi="Times New Roman" w:cs="Times New Roman"/>
          <w:sz w:val="28"/>
          <w:szCs w:val="28"/>
        </w:rPr>
        <w:t>Корпоративные</w:t>
      </w:r>
      <w:r w:rsidRPr="00D77561">
        <w:rPr>
          <w:rFonts w:ascii="Times New Roman" w:eastAsia="Times New Roman" w:hAnsi="Times New Roman" w:cs="Times New Roman"/>
          <w:sz w:val="28"/>
          <w:szCs w:val="28"/>
        </w:rPr>
        <w:t xml:space="preserve"> финансы</w:t>
      </w:r>
      <w:r w:rsidR="00DF4918">
        <w:rPr>
          <w:rFonts w:ascii="Times New Roman" w:eastAsia="Times New Roman" w:hAnsi="Times New Roman" w:cs="Times New Roman"/>
          <w:sz w:val="28"/>
          <w:szCs w:val="28"/>
        </w:rPr>
        <w:t xml:space="preserve"> и инвестиции</w:t>
      </w:r>
      <w:r w:rsidR="00A07FB7" w:rsidRPr="00D77561">
        <w:rPr>
          <w:rFonts w:ascii="Times New Roman" w:eastAsia="Times New Roman" w:hAnsi="Times New Roman" w:cs="Times New Roman"/>
          <w:sz w:val="28"/>
          <w:szCs w:val="28"/>
        </w:rPr>
        <w:t>»</w:t>
      </w:r>
      <w:r w:rsidR="001F67D7" w:rsidRPr="00D77561">
        <w:rPr>
          <w:rFonts w:ascii="Times New Roman" w:eastAsia="Times New Roman" w:hAnsi="Times New Roman" w:cs="Times New Roman"/>
          <w:sz w:val="28"/>
          <w:szCs w:val="28"/>
        </w:rPr>
        <w:t>. - М.: Финансовый университет, департамент корпоративные финансы и корпоративное управление, 20</w:t>
      </w:r>
      <w:r w:rsidR="000A3982" w:rsidRPr="00D77561">
        <w:rPr>
          <w:rFonts w:ascii="Times New Roman" w:eastAsia="Times New Roman" w:hAnsi="Times New Roman" w:cs="Times New Roman"/>
          <w:sz w:val="28"/>
          <w:szCs w:val="28"/>
        </w:rPr>
        <w:t>2</w:t>
      </w:r>
      <w:r w:rsidR="00DF4918">
        <w:rPr>
          <w:rFonts w:ascii="Times New Roman" w:eastAsia="Times New Roman" w:hAnsi="Times New Roman" w:cs="Times New Roman"/>
          <w:sz w:val="28"/>
          <w:szCs w:val="28"/>
        </w:rPr>
        <w:t>3</w:t>
      </w:r>
      <w:r w:rsidR="001F67D7" w:rsidRPr="00D77561">
        <w:rPr>
          <w:rFonts w:ascii="Times New Roman" w:eastAsia="Times New Roman" w:hAnsi="Times New Roman" w:cs="Times New Roman"/>
          <w:sz w:val="28"/>
          <w:szCs w:val="28"/>
        </w:rPr>
        <w:t xml:space="preserve">. </w:t>
      </w:r>
      <w:r w:rsidR="001F67D7" w:rsidRPr="00823473">
        <w:rPr>
          <w:rFonts w:ascii="Times New Roman" w:eastAsia="Times New Roman" w:hAnsi="Times New Roman" w:cs="Times New Roman"/>
          <w:sz w:val="28"/>
          <w:szCs w:val="28"/>
        </w:rPr>
        <w:t xml:space="preserve">—  </w:t>
      </w:r>
      <w:r w:rsidR="00C22644" w:rsidRPr="00823473">
        <w:rPr>
          <w:rFonts w:ascii="Times New Roman" w:eastAsia="Times New Roman" w:hAnsi="Times New Roman" w:cs="Times New Roman"/>
          <w:sz w:val="28"/>
          <w:szCs w:val="28"/>
        </w:rPr>
        <w:t>4</w:t>
      </w:r>
      <w:r w:rsidR="00D77561" w:rsidRPr="00823473">
        <w:rPr>
          <w:rFonts w:ascii="Times New Roman" w:eastAsia="Times New Roman" w:hAnsi="Times New Roman" w:cs="Times New Roman"/>
          <w:sz w:val="28"/>
          <w:szCs w:val="28"/>
        </w:rPr>
        <w:t>0</w:t>
      </w:r>
      <w:r w:rsidR="00C22644" w:rsidRPr="00823473">
        <w:rPr>
          <w:rFonts w:ascii="Times New Roman" w:eastAsia="Times New Roman" w:hAnsi="Times New Roman" w:cs="Times New Roman"/>
          <w:sz w:val="28"/>
          <w:szCs w:val="28"/>
        </w:rPr>
        <w:t xml:space="preserve"> </w:t>
      </w:r>
      <w:r w:rsidR="001F67D7" w:rsidRPr="00823473">
        <w:rPr>
          <w:rFonts w:ascii="Times New Roman" w:eastAsia="Times New Roman" w:hAnsi="Times New Roman" w:cs="Times New Roman"/>
          <w:sz w:val="28"/>
          <w:szCs w:val="28"/>
        </w:rPr>
        <w:t>с.</w:t>
      </w:r>
    </w:p>
    <w:p w14:paraId="7CB3278C" w14:textId="77777777" w:rsidR="001F67D7" w:rsidRPr="00D77561" w:rsidRDefault="001F67D7" w:rsidP="001F67D7">
      <w:pPr>
        <w:spacing w:after="0" w:line="240" w:lineRule="auto"/>
        <w:ind w:firstLine="540"/>
        <w:jc w:val="both"/>
        <w:rPr>
          <w:rFonts w:ascii="Times New Roman" w:eastAsia="Times New Roman" w:hAnsi="Times New Roman" w:cs="Times New Roman"/>
          <w:sz w:val="28"/>
          <w:szCs w:val="28"/>
        </w:rPr>
      </w:pPr>
    </w:p>
    <w:p w14:paraId="0001204C" w14:textId="77777777" w:rsidR="001F67D7" w:rsidRPr="00D77561" w:rsidRDefault="001F67D7" w:rsidP="001F67D7">
      <w:pPr>
        <w:spacing w:after="0" w:line="240" w:lineRule="auto"/>
        <w:ind w:firstLine="540"/>
        <w:jc w:val="both"/>
        <w:rPr>
          <w:rFonts w:ascii="Times New Roman" w:eastAsia="Times New Roman" w:hAnsi="Times New Roman" w:cs="Times New Roman"/>
          <w:sz w:val="24"/>
          <w:szCs w:val="24"/>
        </w:rPr>
      </w:pPr>
    </w:p>
    <w:p w14:paraId="4640AF98" w14:textId="77777777" w:rsidR="001F67D7" w:rsidRPr="00D77561" w:rsidRDefault="001F67D7" w:rsidP="001F67D7">
      <w:pPr>
        <w:spacing w:after="0" w:line="240" w:lineRule="auto"/>
        <w:ind w:firstLine="708"/>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В рабочей программе дисциплины представлены</w:t>
      </w:r>
      <w:r w:rsidR="003F2288" w:rsidRPr="00D77561">
        <w:rPr>
          <w:rFonts w:ascii="Times New Roman" w:eastAsia="Times New Roman" w:hAnsi="Times New Roman" w:cs="Times New Roman"/>
          <w:sz w:val="24"/>
          <w:szCs w:val="24"/>
        </w:rPr>
        <w:t>:</w:t>
      </w:r>
      <w:r w:rsidRPr="00D77561">
        <w:rPr>
          <w:rFonts w:ascii="Times New Roman" w:eastAsia="Times New Roman" w:hAnsi="Times New Roman" w:cs="Times New Roman"/>
          <w:sz w:val="24"/>
          <w:szCs w:val="24"/>
        </w:rPr>
        <w:t xml:space="preserve"> тематический план изучения дисциплины, содержание тем дисциплины, учебно-методическое обеспечение.</w:t>
      </w:r>
    </w:p>
    <w:p w14:paraId="3A9D2599" w14:textId="77777777" w:rsidR="001F67D7" w:rsidRPr="00D77561" w:rsidRDefault="001F67D7" w:rsidP="001F67D7">
      <w:pPr>
        <w:spacing w:after="0" w:line="240" w:lineRule="auto"/>
        <w:ind w:firstLine="540"/>
        <w:jc w:val="both"/>
        <w:rPr>
          <w:rFonts w:ascii="Times New Roman" w:eastAsia="Times New Roman" w:hAnsi="Times New Roman" w:cs="Times New Roman"/>
          <w:sz w:val="28"/>
          <w:szCs w:val="28"/>
        </w:rPr>
      </w:pPr>
    </w:p>
    <w:p w14:paraId="39B83BF2" w14:textId="77777777" w:rsidR="001F67D7" w:rsidRPr="00D77561" w:rsidRDefault="001F67D7" w:rsidP="001F67D7">
      <w:pPr>
        <w:spacing w:after="0" w:line="240" w:lineRule="auto"/>
        <w:ind w:firstLine="539"/>
        <w:jc w:val="both"/>
        <w:rPr>
          <w:rFonts w:ascii="Times New Roman" w:eastAsia="Times New Roman" w:hAnsi="Times New Roman" w:cs="Times New Roman"/>
          <w:sz w:val="28"/>
          <w:szCs w:val="28"/>
        </w:rPr>
      </w:pPr>
    </w:p>
    <w:p w14:paraId="6BE072D3" w14:textId="77777777" w:rsidR="001F67D7" w:rsidRPr="00D77561" w:rsidRDefault="001F67D7" w:rsidP="001F67D7">
      <w:pPr>
        <w:spacing w:after="0" w:line="240" w:lineRule="auto"/>
        <w:jc w:val="center"/>
        <w:rPr>
          <w:rFonts w:ascii="Times New Roman" w:eastAsia="Times New Roman" w:hAnsi="Times New Roman" w:cs="Times New Roman"/>
          <w:i/>
          <w:sz w:val="28"/>
          <w:szCs w:val="28"/>
        </w:rPr>
      </w:pPr>
    </w:p>
    <w:p w14:paraId="0EE16F3E" w14:textId="77777777" w:rsidR="001F67D7" w:rsidRPr="00D77561" w:rsidRDefault="001F67D7" w:rsidP="001F67D7">
      <w:pPr>
        <w:spacing w:after="0" w:line="240" w:lineRule="auto"/>
        <w:jc w:val="center"/>
        <w:rPr>
          <w:rFonts w:ascii="Times New Roman" w:eastAsia="Times New Roman" w:hAnsi="Times New Roman" w:cs="Times New Roman"/>
          <w:i/>
          <w:sz w:val="28"/>
          <w:szCs w:val="28"/>
        </w:rPr>
      </w:pPr>
    </w:p>
    <w:p w14:paraId="79755D36" w14:textId="77777777" w:rsidR="001F67D7" w:rsidRPr="00D77561" w:rsidRDefault="00623DF3" w:rsidP="001F67D7">
      <w:pPr>
        <w:spacing w:after="0" w:line="360" w:lineRule="auto"/>
        <w:jc w:val="center"/>
        <w:rPr>
          <w:rFonts w:ascii="Times New Roman" w:eastAsia="Times New Roman" w:hAnsi="Times New Roman" w:cs="Times New Roman"/>
          <w:b/>
          <w:sz w:val="32"/>
          <w:szCs w:val="32"/>
        </w:rPr>
      </w:pPr>
      <w:r w:rsidRPr="00D77561">
        <w:rPr>
          <w:rFonts w:ascii="Times New Roman" w:eastAsia="Times New Roman" w:hAnsi="Times New Roman" w:cs="Times New Roman"/>
          <w:b/>
          <w:sz w:val="32"/>
          <w:szCs w:val="32"/>
        </w:rPr>
        <w:t>Седаш Татьяна Николаевна</w:t>
      </w:r>
    </w:p>
    <w:p w14:paraId="2685C998" w14:textId="77777777" w:rsidR="001F67D7" w:rsidRPr="00D77561" w:rsidRDefault="001F67D7" w:rsidP="001F67D7">
      <w:pPr>
        <w:spacing w:after="0" w:line="240" w:lineRule="auto"/>
        <w:jc w:val="center"/>
        <w:rPr>
          <w:rFonts w:ascii="Times New Roman" w:eastAsia="Times New Roman" w:hAnsi="Times New Roman" w:cs="Times New Roman"/>
          <w:b/>
          <w:sz w:val="28"/>
          <w:szCs w:val="28"/>
        </w:rPr>
      </w:pPr>
    </w:p>
    <w:p w14:paraId="75939220" w14:textId="77777777" w:rsidR="001F67D7" w:rsidRPr="00D77561" w:rsidRDefault="00F1588E" w:rsidP="001F67D7">
      <w:pPr>
        <w:spacing w:after="0" w:line="240" w:lineRule="auto"/>
        <w:jc w:val="center"/>
        <w:rPr>
          <w:rFonts w:ascii="Times New Roman" w:eastAsia="Times New Roman" w:hAnsi="Times New Roman" w:cs="Times New Roman"/>
          <w:b/>
          <w:sz w:val="28"/>
          <w:szCs w:val="28"/>
        </w:rPr>
      </w:pPr>
      <w:r w:rsidRPr="00D77561">
        <w:rPr>
          <w:rFonts w:ascii="Times New Roman" w:eastAsia="Times New Roman" w:hAnsi="Times New Roman" w:cs="Times New Roman"/>
          <w:b/>
          <w:sz w:val="28"/>
          <w:szCs w:val="28"/>
        </w:rPr>
        <w:t>Управление инвестиционным портфелем компании</w:t>
      </w:r>
    </w:p>
    <w:p w14:paraId="3959C186" w14:textId="77777777" w:rsidR="001F67D7" w:rsidRPr="00D77561" w:rsidRDefault="001F67D7" w:rsidP="001F67D7">
      <w:pPr>
        <w:spacing w:after="0" w:line="240" w:lineRule="auto"/>
        <w:jc w:val="center"/>
        <w:rPr>
          <w:rFonts w:ascii="Times New Roman" w:eastAsia="Times New Roman" w:hAnsi="Times New Roman" w:cs="Times New Roman"/>
          <w:b/>
          <w:sz w:val="28"/>
          <w:szCs w:val="28"/>
        </w:rPr>
      </w:pPr>
    </w:p>
    <w:p w14:paraId="4361FABC" w14:textId="77777777" w:rsidR="001F67D7" w:rsidRPr="00D77561" w:rsidRDefault="001F67D7" w:rsidP="001F67D7">
      <w:pPr>
        <w:spacing w:after="0" w:line="240" w:lineRule="auto"/>
        <w:jc w:val="center"/>
        <w:rPr>
          <w:rFonts w:ascii="Times New Roman" w:eastAsia="Times New Roman" w:hAnsi="Times New Roman" w:cs="Times New Roman"/>
          <w:b/>
          <w:sz w:val="28"/>
          <w:szCs w:val="28"/>
        </w:rPr>
      </w:pPr>
      <w:r w:rsidRPr="00D77561">
        <w:rPr>
          <w:rFonts w:ascii="Times New Roman" w:eastAsia="Times New Roman" w:hAnsi="Times New Roman" w:cs="Times New Roman"/>
          <w:b/>
          <w:sz w:val="28"/>
          <w:szCs w:val="28"/>
        </w:rPr>
        <w:t xml:space="preserve">Рабочая программа дисциплины </w:t>
      </w:r>
    </w:p>
    <w:p w14:paraId="20DCDBF6" w14:textId="77777777" w:rsidR="001F67D7" w:rsidRPr="00D77561"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53EF21CA" w14:textId="77777777" w:rsidR="001F67D7" w:rsidRPr="00D77561"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17F02FC8" w14:textId="77777777" w:rsidR="001F67D7" w:rsidRPr="00D77561"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04579B5C" w14:textId="59A2E34A" w:rsidR="001F67D7" w:rsidRPr="00D77561" w:rsidRDefault="001F67D7" w:rsidP="001F67D7">
      <w:pPr>
        <w:shd w:val="clear" w:color="auto" w:fill="FFFFFF"/>
        <w:tabs>
          <w:tab w:val="left" w:leader="underscore" w:pos="1930"/>
        </w:tabs>
        <w:spacing w:after="0" w:line="240" w:lineRule="auto"/>
        <w:ind w:left="48"/>
        <w:jc w:val="center"/>
        <w:rPr>
          <w:rFonts w:ascii="Times New Roman" w:eastAsia="Times New Roman" w:hAnsi="Times New Roman" w:cs="Times New Roman"/>
          <w:sz w:val="24"/>
          <w:szCs w:val="24"/>
        </w:rPr>
      </w:pPr>
    </w:p>
    <w:p w14:paraId="2FEFDC02" w14:textId="77777777" w:rsidR="001F67D7" w:rsidRPr="00D77561"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r w:rsidRPr="00D77561">
        <w:rPr>
          <w:rFonts w:ascii="Times New Roman" w:eastAsia="Times New Roman" w:hAnsi="Times New Roman" w:cs="Times New Roman"/>
          <w:iCs/>
          <w:spacing w:val="-2"/>
          <w:sz w:val="24"/>
          <w:szCs w:val="24"/>
        </w:rPr>
        <w:t xml:space="preserve">                                    </w:t>
      </w:r>
    </w:p>
    <w:p w14:paraId="1FD80C6C" w14:textId="77777777" w:rsidR="001F67D7" w:rsidRPr="00D77561"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p>
    <w:p w14:paraId="3E6160F4" w14:textId="77777777" w:rsidR="001F67D7" w:rsidRPr="00D77561" w:rsidRDefault="001F67D7" w:rsidP="001F67D7">
      <w:pPr>
        <w:shd w:val="clear" w:color="auto" w:fill="FFFFFF"/>
        <w:spacing w:after="0" w:line="240" w:lineRule="auto"/>
        <w:ind w:hanging="1181"/>
        <w:jc w:val="center"/>
        <w:rPr>
          <w:rFonts w:ascii="Times New Roman" w:eastAsia="Times New Roman" w:hAnsi="Times New Roman" w:cs="Times New Roman"/>
          <w:iCs/>
          <w:spacing w:val="-2"/>
          <w:sz w:val="28"/>
          <w:szCs w:val="28"/>
        </w:rPr>
      </w:pPr>
    </w:p>
    <w:p w14:paraId="38D142B0" w14:textId="52672426" w:rsidR="001F67D7" w:rsidRPr="00D77561" w:rsidRDefault="001F67D7" w:rsidP="001F67D7">
      <w:pPr>
        <w:shd w:val="clear" w:color="auto" w:fill="FFFFFF"/>
        <w:spacing w:after="0" w:line="240" w:lineRule="auto"/>
        <w:ind w:hanging="1181"/>
        <w:jc w:val="center"/>
        <w:rPr>
          <w:rFonts w:ascii="Times New Roman" w:eastAsia="Times New Roman" w:hAnsi="Times New Roman" w:cs="Times New Roman"/>
          <w:iCs/>
          <w:spacing w:val="-2"/>
          <w:sz w:val="28"/>
          <w:szCs w:val="28"/>
        </w:rPr>
      </w:pPr>
      <w:r w:rsidRPr="00D77561">
        <w:rPr>
          <w:rFonts w:ascii="Times New Roman" w:eastAsia="Times New Roman" w:hAnsi="Times New Roman" w:cs="Times New Roman"/>
          <w:iCs/>
          <w:spacing w:val="-2"/>
          <w:sz w:val="28"/>
          <w:szCs w:val="28"/>
        </w:rPr>
        <w:t xml:space="preserve">                                                                       © </w:t>
      </w:r>
      <w:r w:rsidR="00623DF3" w:rsidRPr="00D77561">
        <w:rPr>
          <w:rFonts w:ascii="Times New Roman" w:eastAsia="Times New Roman" w:hAnsi="Times New Roman" w:cs="Times New Roman"/>
          <w:iCs/>
          <w:spacing w:val="-2"/>
          <w:sz w:val="28"/>
          <w:szCs w:val="28"/>
        </w:rPr>
        <w:t>Т</w:t>
      </w:r>
      <w:r w:rsidRPr="00D77561">
        <w:rPr>
          <w:rFonts w:ascii="Times New Roman" w:eastAsia="Times New Roman" w:hAnsi="Times New Roman" w:cs="Times New Roman"/>
          <w:iCs/>
          <w:spacing w:val="-2"/>
          <w:sz w:val="28"/>
          <w:szCs w:val="28"/>
        </w:rPr>
        <w:t>.</w:t>
      </w:r>
      <w:r w:rsidR="00623DF3" w:rsidRPr="00D77561">
        <w:rPr>
          <w:rFonts w:ascii="Times New Roman" w:eastAsia="Times New Roman" w:hAnsi="Times New Roman" w:cs="Times New Roman"/>
          <w:iCs/>
          <w:spacing w:val="-2"/>
          <w:sz w:val="28"/>
          <w:szCs w:val="28"/>
        </w:rPr>
        <w:t>Н</w:t>
      </w:r>
      <w:r w:rsidRPr="00D77561">
        <w:rPr>
          <w:rFonts w:ascii="Times New Roman" w:eastAsia="Times New Roman" w:hAnsi="Times New Roman" w:cs="Times New Roman"/>
          <w:iCs/>
          <w:spacing w:val="-2"/>
          <w:sz w:val="28"/>
          <w:szCs w:val="28"/>
        </w:rPr>
        <w:t xml:space="preserve">. </w:t>
      </w:r>
      <w:r w:rsidR="00623DF3" w:rsidRPr="00D77561">
        <w:rPr>
          <w:rFonts w:ascii="Times New Roman" w:eastAsia="Times New Roman" w:hAnsi="Times New Roman" w:cs="Times New Roman"/>
          <w:iCs/>
          <w:spacing w:val="-2"/>
          <w:sz w:val="28"/>
          <w:szCs w:val="28"/>
        </w:rPr>
        <w:t>Седаш</w:t>
      </w:r>
      <w:r w:rsidRPr="00D77561">
        <w:rPr>
          <w:rFonts w:ascii="Times New Roman" w:eastAsia="Times New Roman" w:hAnsi="Times New Roman" w:cs="Times New Roman"/>
          <w:iCs/>
          <w:spacing w:val="-2"/>
          <w:sz w:val="28"/>
          <w:szCs w:val="28"/>
        </w:rPr>
        <w:t>, 20</w:t>
      </w:r>
      <w:r w:rsidR="000A3982" w:rsidRPr="00D77561">
        <w:rPr>
          <w:rFonts w:ascii="Times New Roman" w:eastAsia="Times New Roman" w:hAnsi="Times New Roman" w:cs="Times New Roman"/>
          <w:iCs/>
          <w:spacing w:val="-2"/>
          <w:sz w:val="28"/>
          <w:szCs w:val="28"/>
        </w:rPr>
        <w:t>2</w:t>
      </w:r>
      <w:r w:rsidR="00DF4918">
        <w:rPr>
          <w:rFonts w:ascii="Times New Roman" w:eastAsia="Times New Roman" w:hAnsi="Times New Roman" w:cs="Times New Roman"/>
          <w:iCs/>
          <w:spacing w:val="-2"/>
          <w:sz w:val="28"/>
          <w:szCs w:val="28"/>
        </w:rPr>
        <w:t>3</w:t>
      </w:r>
    </w:p>
    <w:p w14:paraId="4EF82FCE" w14:textId="657DD556" w:rsidR="00652D2C" w:rsidRPr="00D77561" w:rsidRDefault="003F2288" w:rsidP="003F2288">
      <w:pPr>
        <w:jc w:val="center"/>
        <w:rPr>
          <w:rFonts w:ascii="Times New Roman" w:eastAsia="TimesNewRomanPS-BoldMT" w:hAnsi="Times New Roman" w:cs="Times New Roman"/>
          <w:b/>
          <w:bCs/>
          <w:sz w:val="28"/>
          <w:szCs w:val="28"/>
        </w:rPr>
      </w:pPr>
      <w:r w:rsidRPr="00D77561">
        <w:rPr>
          <w:rFonts w:ascii="Times New Roman" w:eastAsia="Times New Roman" w:hAnsi="Times New Roman" w:cs="Times New Roman"/>
          <w:iCs/>
          <w:spacing w:val="-2"/>
          <w:sz w:val="28"/>
          <w:szCs w:val="28"/>
        </w:rPr>
        <w:t xml:space="preserve">                                                                            </w:t>
      </w:r>
      <w:r w:rsidR="001F67D7" w:rsidRPr="00D77561">
        <w:rPr>
          <w:rFonts w:ascii="Times New Roman" w:eastAsia="Times New Roman" w:hAnsi="Times New Roman" w:cs="Times New Roman"/>
          <w:iCs/>
          <w:spacing w:val="-2"/>
          <w:sz w:val="28"/>
          <w:szCs w:val="28"/>
        </w:rPr>
        <w:t xml:space="preserve">© </w:t>
      </w:r>
      <w:r w:rsidR="001F67D7" w:rsidRPr="00D77561">
        <w:rPr>
          <w:rFonts w:ascii="Times New Roman" w:eastAsia="Times New Roman" w:hAnsi="Times New Roman" w:cs="Times New Roman"/>
          <w:sz w:val="28"/>
          <w:szCs w:val="28"/>
        </w:rPr>
        <w:t>Финансовый университет, 20</w:t>
      </w:r>
      <w:r w:rsidR="000A3982" w:rsidRPr="00D77561">
        <w:rPr>
          <w:rFonts w:ascii="Times New Roman" w:eastAsia="Times New Roman" w:hAnsi="Times New Roman" w:cs="Times New Roman"/>
          <w:sz w:val="28"/>
          <w:szCs w:val="28"/>
        </w:rPr>
        <w:t>2</w:t>
      </w:r>
      <w:r w:rsidR="00DF4918">
        <w:rPr>
          <w:rFonts w:ascii="Times New Roman" w:eastAsia="Times New Roman" w:hAnsi="Times New Roman" w:cs="Times New Roman"/>
          <w:sz w:val="28"/>
          <w:szCs w:val="28"/>
        </w:rPr>
        <w:t>3</w:t>
      </w:r>
      <w:r w:rsidR="00FD7D76" w:rsidRPr="00D77561">
        <w:br w:type="page"/>
      </w:r>
      <w:r w:rsidRPr="00D77561">
        <w:rPr>
          <w:rFonts w:ascii="Times New Roman" w:eastAsia="TimesNewRomanPS-BoldMT" w:hAnsi="Times New Roman" w:cs="Times New Roman"/>
          <w:b/>
          <w:bCs/>
          <w:sz w:val="28"/>
          <w:szCs w:val="28"/>
        </w:rPr>
        <w:lastRenderedPageBreak/>
        <w:t>Содержание</w:t>
      </w:r>
    </w:p>
    <w:sdt>
      <w:sdtPr>
        <w:rPr>
          <w:rFonts w:asciiTheme="minorHAnsi" w:eastAsiaTheme="minorEastAsia" w:hAnsiTheme="minorHAnsi" w:cstheme="minorBidi"/>
          <w:b w:val="0"/>
          <w:bCs w:val="0"/>
          <w:color w:val="auto"/>
          <w:sz w:val="22"/>
          <w:szCs w:val="22"/>
        </w:rPr>
        <w:id w:val="-1280642745"/>
        <w:docPartObj>
          <w:docPartGallery w:val="Table of Contents"/>
          <w:docPartUnique/>
        </w:docPartObj>
      </w:sdtPr>
      <w:sdtEndPr/>
      <w:sdtContent>
        <w:p w14:paraId="224ED1D2" w14:textId="77777777" w:rsidR="00391DE8" w:rsidRPr="00D77561" w:rsidRDefault="00391DE8">
          <w:pPr>
            <w:pStyle w:val="afa"/>
            <w:rPr>
              <w:color w:val="auto"/>
            </w:rPr>
          </w:pPr>
        </w:p>
        <w:p w14:paraId="3F974B8B" w14:textId="5F9F47BB" w:rsidR="00693707" w:rsidRPr="00F62394" w:rsidRDefault="00391DE8" w:rsidP="00F62394">
          <w:pPr>
            <w:pStyle w:val="13"/>
            <w:tabs>
              <w:tab w:val="clear" w:pos="9628"/>
              <w:tab w:val="right" w:leader="dot" w:pos="9751"/>
            </w:tabs>
            <w:rPr>
              <w:rFonts w:ascii="Times New Roman" w:hAnsi="Times New Roman" w:cs="Times New Roman"/>
              <w:noProof/>
              <w:sz w:val="28"/>
              <w:szCs w:val="28"/>
            </w:rPr>
          </w:pPr>
          <w:r w:rsidRPr="00F62394">
            <w:rPr>
              <w:rFonts w:ascii="Times New Roman" w:hAnsi="Times New Roman" w:cs="Times New Roman"/>
              <w:sz w:val="28"/>
              <w:szCs w:val="28"/>
            </w:rPr>
            <w:fldChar w:fldCharType="begin"/>
          </w:r>
          <w:r w:rsidRPr="00F62394">
            <w:rPr>
              <w:rFonts w:ascii="Times New Roman" w:hAnsi="Times New Roman" w:cs="Times New Roman"/>
              <w:sz w:val="28"/>
              <w:szCs w:val="28"/>
            </w:rPr>
            <w:instrText xml:space="preserve"> TOC \o "1-3" \h \z \u </w:instrText>
          </w:r>
          <w:r w:rsidRPr="00F62394">
            <w:rPr>
              <w:rFonts w:ascii="Times New Roman" w:hAnsi="Times New Roman" w:cs="Times New Roman"/>
              <w:sz w:val="28"/>
              <w:szCs w:val="28"/>
            </w:rPr>
            <w:fldChar w:fldCharType="separate"/>
          </w:r>
          <w:hyperlink w:anchor="_Toc124256878" w:history="1">
            <w:r w:rsidR="00693707" w:rsidRPr="00F62394">
              <w:rPr>
                <w:rStyle w:val="aa"/>
                <w:rFonts w:ascii="Times New Roman" w:hAnsi="Times New Roman"/>
                <w:noProof/>
                <w:sz w:val="28"/>
                <w:szCs w:val="28"/>
              </w:rPr>
              <w:t>1.</w:t>
            </w:r>
            <w:r w:rsidR="00693707" w:rsidRPr="00F62394">
              <w:rPr>
                <w:rFonts w:ascii="Times New Roman" w:hAnsi="Times New Roman" w:cs="Times New Roman"/>
                <w:noProof/>
                <w:sz w:val="28"/>
                <w:szCs w:val="28"/>
              </w:rPr>
              <w:tab/>
            </w:r>
            <w:r w:rsidR="00693707" w:rsidRPr="00F62394">
              <w:rPr>
                <w:rStyle w:val="aa"/>
                <w:rFonts w:ascii="Times New Roman" w:hAnsi="Times New Roman"/>
                <w:noProof/>
                <w:sz w:val="28"/>
                <w:szCs w:val="28"/>
              </w:rPr>
              <w:t>Наименование дисциплины</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_Toc124256878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3</w:t>
            </w:r>
            <w:r w:rsidR="00693707" w:rsidRPr="00F62394">
              <w:rPr>
                <w:rFonts w:ascii="Times New Roman" w:hAnsi="Times New Roman" w:cs="Times New Roman"/>
                <w:noProof/>
                <w:webHidden/>
                <w:sz w:val="28"/>
                <w:szCs w:val="28"/>
              </w:rPr>
              <w:fldChar w:fldCharType="end"/>
            </w:r>
          </w:hyperlink>
        </w:p>
        <w:p w14:paraId="2A39D775" w14:textId="49C47D74"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79" w:history="1">
            <w:r w:rsidR="00693707" w:rsidRPr="00F62394">
              <w:rPr>
                <w:rStyle w:val="aa"/>
                <w:rFonts w:ascii="Times New Roman" w:eastAsia="Times New Roman" w:hAnsi="Times New Roman"/>
                <w:bCs/>
                <w:noProof/>
                <w:kern w:val="32"/>
                <w:sz w:val="28"/>
                <w:szCs w:val="28"/>
              </w:rPr>
              <w:t>2.</w:t>
            </w:r>
            <w:r w:rsidR="00693707" w:rsidRPr="00F62394">
              <w:rPr>
                <w:rFonts w:ascii="Times New Roman" w:hAnsi="Times New Roman" w:cs="Times New Roman"/>
                <w:noProof/>
                <w:sz w:val="28"/>
                <w:szCs w:val="28"/>
              </w:rPr>
              <w:tab/>
            </w:r>
            <w:r w:rsidR="00693707" w:rsidRPr="00F62394">
              <w:rPr>
                <w:rStyle w:val="aa"/>
                <w:rFonts w:ascii="Times New Roman" w:eastAsia="Times New Roman" w:hAnsi="Times New Roman"/>
                <w:bCs/>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_Toc124256879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3</w:t>
            </w:r>
            <w:r w:rsidR="00693707" w:rsidRPr="00F62394">
              <w:rPr>
                <w:rFonts w:ascii="Times New Roman" w:hAnsi="Times New Roman" w:cs="Times New Roman"/>
                <w:noProof/>
                <w:webHidden/>
                <w:sz w:val="28"/>
                <w:szCs w:val="28"/>
              </w:rPr>
              <w:fldChar w:fldCharType="end"/>
            </w:r>
          </w:hyperlink>
        </w:p>
        <w:p w14:paraId="080B73AE" w14:textId="3D2294AE"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80" w:history="1">
            <w:r w:rsidR="00693707" w:rsidRPr="00F62394">
              <w:rPr>
                <w:rStyle w:val="aa"/>
                <w:rFonts w:ascii="Times New Roman" w:hAnsi="Times New Roman"/>
                <w:noProof/>
                <w:sz w:val="28"/>
                <w:szCs w:val="28"/>
              </w:rPr>
              <w:t>3.</w:t>
            </w:r>
            <w:r w:rsidR="00693707" w:rsidRPr="00F62394">
              <w:rPr>
                <w:rFonts w:ascii="Times New Roman" w:hAnsi="Times New Roman" w:cs="Times New Roman"/>
                <w:noProof/>
                <w:sz w:val="28"/>
                <w:szCs w:val="28"/>
              </w:rPr>
              <w:tab/>
            </w:r>
            <w:r w:rsidR="00693707" w:rsidRPr="00F62394">
              <w:rPr>
                <w:rStyle w:val="aa"/>
                <w:rFonts w:ascii="Times New Roman" w:hAnsi="Times New Roman"/>
                <w:noProof/>
                <w:sz w:val="28"/>
                <w:szCs w:val="28"/>
              </w:rPr>
              <w:t>Место дисциплины в структуре образовательной программы.</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_Toc124256880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5</w:t>
            </w:r>
            <w:r w:rsidR="00693707" w:rsidRPr="00F62394">
              <w:rPr>
                <w:rFonts w:ascii="Times New Roman" w:hAnsi="Times New Roman" w:cs="Times New Roman"/>
                <w:noProof/>
                <w:webHidden/>
                <w:sz w:val="28"/>
                <w:szCs w:val="28"/>
              </w:rPr>
              <w:fldChar w:fldCharType="end"/>
            </w:r>
          </w:hyperlink>
        </w:p>
        <w:p w14:paraId="3A619B53" w14:textId="4B32C2DA"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81" w:history="1">
            <w:r w:rsidR="00693707" w:rsidRPr="00F62394">
              <w:rPr>
                <w:rStyle w:val="aa"/>
                <w:rFonts w:ascii="Times New Roman" w:hAnsi="Times New Roman"/>
                <w:noProof/>
                <w:sz w:val="28"/>
                <w:szCs w:val="28"/>
              </w:rPr>
              <w:t>4.</w:t>
            </w:r>
            <w:r w:rsidR="00693707" w:rsidRPr="00F62394">
              <w:rPr>
                <w:rFonts w:ascii="Times New Roman" w:hAnsi="Times New Roman" w:cs="Times New Roman"/>
                <w:noProof/>
                <w:sz w:val="28"/>
                <w:szCs w:val="28"/>
              </w:rPr>
              <w:tab/>
            </w:r>
            <w:r w:rsidR="00693707" w:rsidRPr="00F62394">
              <w:rPr>
                <w:rStyle w:val="aa"/>
                <w:rFonts w:ascii="Times New Roman" w:hAnsi="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_Toc124256881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5</w:t>
            </w:r>
            <w:r w:rsidR="00693707" w:rsidRPr="00F62394">
              <w:rPr>
                <w:rFonts w:ascii="Times New Roman" w:hAnsi="Times New Roman" w:cs="Times New Roman"/>
                <w:noProof/>
                <w:webHidden/>
                <w:sz w:val="28"/>
                <w:szCs w:val="28"/>
              </w:rPr>
              <w:fldChar w:fldCharType="end"/>
            </w:r>
          </w:hyperlink>
        </w:p>
        <w:p w14:paraId="4D909312" w14:textId="1A630AC2"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82" w:history="1">
            <w:r w:rsidR="00693707" w:rsidRPr="00F62394">
              <w:rPr>
                <w:rStyle w:val="aa"/>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_Toc124256882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5</w:t>
            </w:r>
            <w:r w:rsidR="00693707" w:rsidRPr="00F62394">
              <w:rPr>
                <w:rFonts w:ascii="Times New Roman" w:hAnsi="Times New Roman" w:cs="Times New Roman"/>
                <w:noProof/>
                <w:webHidden/>
                <w:sz w:val="28"/>
                <w:szCs w:val="28"/>
              </w:rPr>
              <w:fldChar w:fldCharType="end"/>
            </w:r>
          </w:hyperlink>
        </w:p>
        <w:p w14:paraId="3E67042A" w14:textId="1B9D51CC"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83" w:history="1">
            <w:r w:rsidR="00693707" w:rsidRPr="00F62394">
              <w:rPr>
                <w:rStyle w:val="aa"/>
                <w:rFonts w:ascii="Times New Roman" w:hAnsi="Times New Roman"/>
                <w:noProof/>
                <w:sz w:val="28"/>
                <w:szCs w:val="28"/>
              </w:rPr>
              <w:t>5.1. Содержание дисциплины</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_Toc124256883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5</w:t>
            </w:r>
            <w:r w:rsidR="00693707" w:rsidRPr="00F62394">
              <w:rPr>
                <w:rFonts w:ascii="Times New Roman" w:hAnsi="Times New Roman" w:cs="Times New Roman"/>
                <w:noProof/>
                <w:webHidden/>
                <w:sz w:val="28"/>
                <w:szCs w:val="28"/>
              </w:rPr>
              <w:fldChar w:fldCharType="end"/>
            </w:r>
          </w:hyperlink>
        </w:p>
        <w:p w14:paraId="111784F2" w14:textId="7526A35C"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84" w:history="1">
            <w:r w:rsidR="00693707" w:rsidRPr="00F62394">
              <w:rPr>
                <w:rStyle w:val="aa"/>
                <w:rFonts w:ascii="Times New Roman" w:hAnsi="Times New Roman"/>
                <w:noProof/>
                <w:sz w:val="28"/>
                <w:szCs w:val="28"/>
              </w:rPr>
              <w:t>5.2. Учебно-тематический план</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_Toc124256884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11</w:t>
            </w:r>
            <w:r w:rsidR="00693707" w:rsidRPr="00F62394">
              <w:rPr>
                <w:rFonts w:ascii="Times New Roman" w:hAnsi="Times New Roman" w:cs="Times New Roman"/>
                <w:noProof/>
                <w:webHidden/>
                <w:sz w:val="28"/>
                <w:szCs w:val="28"/>
              </w:rPr>
              <w:fldChar w:fldCharType="end"/>
            </w:r>
          </w:hyperlink>
        </w:p>
        <w:p w14:paraId="4E53E88B" w14:textId="086E97A9"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85" w:history="1">
            <w:r w:rsidR="00693707" w:rsidRPr="00F62394">
              <w:rPr>
                <w:rStyle w:val="aa"/>
                <w:rFonts w:ascii="Times New Roman" w:hAnsi="Times New Roman"/>
                <w:noProof/>
                <w:sz w:val="28"/>
                <w:szCs w:val="28"/>
              </w:rPr>
              <w:t>5.3. Содержание семинаров, практических занятий</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_Toc124256885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11</w:t>
            </w:r>
            <w:r w:rsidR="00693707" w:rsidRPr="00F62394">
              <w:rPr>
                <w:rFonts w:ascii="Times New Roman" w:hAnsi="Times New Roman" w:cs="Times New Roman"/>
                <w:noProof/>
                <w:webHidden/>
                <w:sz w:val="28"/>
                <w:szCs w:val="28"/>
              </w:rPr>
              <w:fldChar w:fldCharType="end"/>
            </w:r>
          </w:hyperlink>
        </w:p>
        <w:p w14:paraId="040CF1EB" w14:textId="7D1EDE0E"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86" w:history="1">
            <w:r w:rsidR="00693707" w:rsidRPr="00F62394">
              <w:rPr>
                <w:rStyle w:val="aa"/>
                <w:rFonts w:ascii="Times New Roman" w:hAnsi="Times New Roman"/>
                <w:noProof/>
                <w:sz w:val="28"/>
                <w:szCs w:val="28"/>
              </w:rPr>
              <w:t>6. Перечень учебно-методическое обеспечения для самостоятельной работы обучающихся по дисциплине.</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_Toc124256886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14</w:t>
            </w:r>
            <w:r w:rsidR="00693707" w:rsidRPr="00F62394">
              <w:rPr>
                <w:rFonts w:ascii="Times New Roman" w:hAnsi="Times New Roman" w:cs="Times New Roman"/>
                <w:noProof/>
                <w:webHidden/>
                <w:sz w:val="28"/>
                <w:szCs w:val="28"/>
              </w:rPr>
              <w:fldChar w:fldCharType="end"/>
            </w:r>
          </w:hyperlink>
        </w:p>
        <w:p w14:paraId="7FA97A8A" w14:textId="1D42B125"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87" w:history="1">
            <w:r w:rsidR="00693707" w:rsidRPr="00F62394">
              <w:rPr>
                <w:rStyle w:val="aa"/>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_Toc124256887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14</w:t>
            </w:r>
            <w:r w:rsidR="00693707" w:rsidRPr="00F62394">
              <w:rPr>
                <w:rFonts w:ascii="Times New Roman" w:hAnsi="Times New Roman" w:cs="Times New Roman"/>
                <w:noProof/>
                <w:webHidden/>
                <w:sz w:val="28"/>
                <w:szCs w:val="28"/>
              </w:rPr>
              <w:fldChar w:fldCharType="end"/>
            </w:r>
          </w:hyperlink>
        </w:p>
        <w:p w14:paraId="23CF0CDA" w14:textId="30CA217E"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88" w:history="1">
            <w:r w:rsidR="00693707" w:rsidRPr="00F62394">
              <w:rPr>
                <w:rStyle w:val="aa"/>
                <w:rFonts w:ascii="Times New Roman" w:hAnsi="Times New Roman"/>
                <w:noProof/>
                <w:sz w:val="28"/>
                <w:szCs w:val="28"/>
              </w:rPr>
              <w:t>6.2. Перечень вопросов, заданий, тем для подготовки к текущему контролю</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_Toc124256888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15</w:t>
            </w:r>
            <w:r w:rsidR="00693707" w:rsidRPr="00F62394">
              <w:rPr>
                <w:rFonts w:ascii="Times New Roman" w:hAnsi="Times New Roman" w:cs="Times New Roman"/>
                <w:noProof/>
                <w:webHidden/>
                <w:sz w:val="28"/>
                <w:szCs w:val="28"/>
              </w:rPr>
              <w:fldChar w:fldCharType="end"/>
            </w:r>
          </w:hyperlink>
        </w:p>
        <w:p w14:paraId="592CBF77" w14:textId="5C9D8073"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89" w:history="1">
            <w:r w:rsidR="00693707" w:rsidRPr="00F62394">
              <w:rPr>
                <w:rStyle w:val="aa"/>
                <w:rFonts w:ascii="Times New Roman" w:hAnsi="Times New Roman"/>
                <w:noProof/>
                <w:sz w:val="28"/>
                <w:szCs w:val="28"/>
              </w:rPr>
              <w:t>7. Фонд оценочных средств для проведения промежуточной аттестации обучающихся по дисциплине.</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_Toc124256889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20</w:t>
            </w:r>
            <w:r w:rsidR="00693707" w:rsidRPr="00F62394">
              <w:rPr>
                <w:rFonts w:ascii="Times New Roman" w:hAnsi="Times New Roman" w:cs="Times New Roman"/>
                <w:noProof/>
                <w:webHidden/>
                <w:sz w:val="28"/>
                <w:szCs w:val="28"/>
              </w:rPr>
              <w:fldChar w:fldCharType="end"/>
            </w:r>
          </w:hyperlink>
        </w:p>
        <w:p w14:paraId="24BA21E2" w14:textId="34DA9374"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90" w:history="1">
            <w:r w:rsidR="00693707" w:rsidRPr="00F62394">
              <w:rPr>
                <w:rStyle w:val="aa"/>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_Toc124256890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32</w:t>
            </w:r>
            <w:r w:rsidR="00693707" w:rsidRPr="00F62394">
              <w:rPr>
                <w:rFonts w:ascii="Times New Roman" w:hAnsi="Times New Roman" w:cs="Times New Roman"/>
                <w:noProof/>
                <w:webHidden/>
                <w:sz w:val="28"/>
                <w:szCs w:val="28"/>
              </w:rPr>
              <w:fldChar w:fldCharType="end"/>
            </w:r>
          </w:hyperlink>
        </w:p>
        <w:p w14:paraId="13B292ED" w14:textId="0AEA7F40"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91" w:history="1">
            <w:r w:rsidR="00693707" w:rsidRPr="00F62394">
              <w:rPr>
                <w:rStyle w:val="aa"/>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_Toc124256891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32</w:t>
            </w:r>
            <w:r w:rsidR="00693707" w:rsidRPr="00F62394">
              <w:rPr>
                <w:rFonts w:ascii="Times New Roman" w:hAnsi="Times New Roman" w:cs="Times New Roman"/>
                <w:noProof/>
                <w:webHidden/>
                <w:sz w:val="28"/>
                <w:szCs w:val="28"/>
              </w:rPr>
              <w:fldChar w:fldCharType="end"/>
            </w:r>
          </w:hyperlink>
        </w:p>
        <w:p w14:paraId="44BB4DF0" w14:textId="556FD054"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92" w:history="1">
            <w:r w:rsidR="00693707" w:rsidRPr="00F62394">
              <w:rPr>
                <w:rStyle w:val="aa"/>
                <w:rFonts w:ascii="Times New Roman" w:hAnsi="Times New Roman"/>
                <w:noProof/>
                <w:sz w:val="28"/>
                <w:szCs w:val="28"/>
              </w:rPr>
              <w:t>10. Методические указания для обучающихся по освоению дисциплины</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_Toc124256892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32</w:t>
            </w:r>
            <w:r w:rsidR="00693707" w:rsidRPr="00F62394">
              <w:rPr>
                <w:rFonts w:ascii="Times New Roman" w:hAnsi="Times New Roman" w:cs="Times New Roman"/>
                <w:noProof/>
                <w:webHidden/>
                <w:sz w:val="28"/>
                <w:szCs w:val="28"/>
              </w:rPr>
              <w:fldChar w:fldCharType="end"/>
            </w:r>
          </w:hyperlink>
        </w:p>
        <w:p w14:paraId="60A9C0BC" w14:textId="14DB4A4F"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93" w:history="1">
            <w:r w:rsidR="00693707" w:rsidRPr="00F62394">
              <w:rPr>
                <w:rStyle w:val="aa"/>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_Toc124256893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38</w:t>
            </w:r>
            <w:r w:rsidR="00693707" w:rsidRPr="00F62394">
              <w:rPr>
                <w:rFonts w:ascii="Times New Roman" w:hAnsi="Times New Roman" w:cs="Times New Roman"/>
                <w:noProof/>
                <w:webHidden/>
                <w:sz w:val="28"/>
                <w:szCs w:val="28"/>
              </w:rPr>
              <w:fldChar w:fldCharType="end"/>
            </w:r>
          </w:hyperlink>
        </w:p>
        <w:p w14:paraId="6B53D040" w14:textId="5098C318"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94" w:history="1">
            <w:r w:rsidR="00693707" w:rsidRPr="00F62394">
              <w:rPr>
                <w:rStyle w:val="aa"/>
                <w:rFonts w:ascii="Times New Roman" w:eastAsia="Times New Roman" w:hAnsi="Times New Roman"/>
                <w:bCs/>
                <w:noProof/>
                <w:kern w:val="32"/>
                <w:sz w:val="28"/>
                <w:szCs w:val="28"/>
              </w:rPr>
              <w:t>11. 1. Комплект лицензионного программного обеспечения:</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_Toc124256894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38</w:t>
            </w:r>
            <w:r w:rsidR="00693707" w:rsidRPr="00F62394">
              <w:rPr>
                <w:rFonts w:ascii="Times New Roman" w:hAnsi="Times New Roman" w:cs="Times New Roman"/>
                <w:noProof/>
                <w:webHidden/>
                <w:sz w:val="28"/>
                <w:szCs w:val="28"/>
              </w:rPr>
              <w:fldChar w:fldCharType="end"/>
            </w:r>
          </w:hyperlink>
        </w:p>
        <w:p w14:paraId="09690CEE" w14:textId="344EB17A"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95" w:history="1">
            <w:r w:rsidR="00693707" w:rsidRPr="00F62394">
              <w:rPr>
                <w:rStyle w:val="aa"/>
                <w:rFonts w:ascii="Times New Roman" w:eastAsia="Times New Roman" w:hAnsi="Times New Roman"/>
                <w:bCs/>
                <w:noProof/>
                <w:kern w:val="32"/>
                <w:sz w:val="28"/>
                <w:szCs w:val="28"/>
              </w:rPr>
              <w:t>11.2. Современные профессиональные базы данных и информационные справочные системы</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_Toc124256895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38</w:t>
            </w:r>
            <w:r w:rsidR="00693707" w:rsidRPr="00F62394">
              <w:rPr>
                <w:rFonts w:ascii="Times New Roman" w:hAnsi="Times New Roman" w:cs="Times New Roman"/>
                <w:noProof/>
                <w:webHidden/>
                <w:sz w:val="28"/>
                <w:szCs w:val="28"/>
              </w:rPr>
              <w:fldChar w:fldCharType="end"/>
            </w:r>
          </w:hyperlink>
        </w:p>
        <w:p w14:paraId="1E21CCAC" w14:textId="487CA96E"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96" w:history="1">
            <w:r w:rsidR="00693707" w:rsidRPr="00F62394">
              <w:rPr>
                <w:rStyle w:val="aa"/>
                <w:rFonts w:ascii="Times New Roman" w:eastAsia="Times New Roman" w:hAnsi="Times New Roman"/>
                <w:bCs/>
                <w:noProof/>
                <w:kern w:val="32"/>
                <w:sz w:val="28"/>
                <w:szCs w:val="28"/>
              </w:rPr>
              <w:t>11.3. Сертифицированные программные и аппаратные средства защиты информации</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_Toc124256896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39</w:t>
            </w:r>
            <w:r w:rsidR="00693707" w:rsidRPr="00F62394">
              <w:rPr>
                <w:rFonts w:ascii="Times New Roman" w:hAnsi="Times New Roman" w:cs="Times New Roman"/>
                <w:noProof/>
                <w:webHidden/>
                <w:sz w:val="28"/>
                <w:szCs w:val="28"/>
              </w:rPr>
              <w:fldChar w:fldCharType="end"/>
            </w:r>
          </w:hyperlink>
        </w:p>
        <w:p w14:paraId="11B59D88" w14:textId="41649DBB"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97" w:history="1">
            <w:r w:rsidR="00693707" w:rsidRPr="00F62394">
              <w:rPr>
                <w:rStyle w:val="aa"/>
                <w:rFonts w:ascii="Times New Roman" w:hAnsi="Times New Roman"/>
                <w:noProof/>
                <w:sz w:val="28"/>
                <w:szCs w:val="28"/>
              </w:rPr>
              <w:t>Сертифицированные программные и аппаратные средства защиты информации не используются</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_Toc124256897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39</w:t>
            </w:r>
            <w:r w:rsidR="00693707" w:rsidRPr="00F62394">
              <w:rPr>
                <w:rFonts w:ascii="Times New Roman" w:hAnsi="Times New Roman" w:cs="Times New Roman"/>
                <w:noProof/>
                <w:webHidden/>
                <w:sz w:val="28"/>
                <w:szCs w:val="28"/>
              </w:rPr>
              <w:fldChar w:fldCharType="end"/>
            </w:r>
          </w:hyperlink>
        </w:p>
        <w:p w14:paraId="7F6922F9" w14:textId="0F19E142" w:rsidR="00693707" w:rsidRPr="00F62394" w:rsidRDefault="0014696C" w:rsidP="00F62394">
          <w:pPr>
            <w:pStyle w:val="13"/>
            <w:tabs>
              <w:tab w:val="clear" w:pos="9628"/>
              <w:tab w:val="right" w:leader="dot" w:pos="9751"/>
            </w:tabs>
            <w:rPr>
              <w:rFonts w:ascii="Times New Roman" w:hAnsi="Times New Roman" w:cs="Times New Roman"/>
              <w:noProof/>
              <w:sz w:val="28"/>
              <w:szCs w:val="28"/>
            </w:rPr>
          </w:pPr>
          <w:hyperlink w:anchor="_Toc124256898" w:history="1">
            <w:r w:rsidR="00693707" w:rsidRPr="00F62394">
              <w:rPr>
                <w:rStyle w:val="aa"/>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693707" w:rsidRPr="00F62394">
              <w:rPr>
                <w:rFonts w:ascii="Times New Roman" w:hAnsi="Times New Roman" w:cs="Times New Roman"/>
                <w:noProof/>
                <w:webHidden/>
                <w:sz w:val="28"/>
                <w:szCs w:val="28"/>
              </w:rPr>
              <w:tab/>
            </w:r>
            <w:r w:rsidR="00693707" w:rsidRPr="00F62394">
              <w:rPr>
                <w:rFonts w:ascii="Times New Roman" w:hAnsi="Times New Roman" w:cs="Times New Roman"/>
                <w:noProof/>
                <w:webHidden/>
                <w:sz w:val="28"/>
                <w:szCs w:val="28"/>
              </w:rPr>
              <w:fldChar w:fldCharType="begin"/>
            </w:r>
            <w:r w:rsidR="00693707" w:rsidRPr="00F62394">
              <w:rPr>
                <w:rFonts w:ascii="Times New Roman" w:hAnsi="Times New Roman" w:cs="Times New Roman"/>
                <w:noProof/>
                <w:webHidden/>
                <w:sz w:val="28"/>
                <w:szCs w:val="28"/>
              </w:rPr>
              <w:instrText xml:space="preserve"> PAGEREF _Toc124256898 \h </w:instrText>
            </w:r>
            <w:r w:rsidR="00693707" w:rsidRPr="00F62394">
              <w:rPr>
                <w:rFonts w:ascii="Times New Roman" w:hAnsi="Times New Roman" w:cs="Times New Roman"/>
                <w:noProof/>
                <w:webHidden/>
                <w:sz w:val="28"/>
                <w:szCs w:val="28"/>
              </w:rPr>
            </w:r>
            <w:r w:rsidR="00693707" w:rsidRPr="00F62394">
              <w:rPr>
                <w:rFonts w:ascii="Times New Roman" w:hAnsi="Times New Roman" w:cs="Times New Roman"/>
                <w:noProof/>
                <w:webHidden/>
                <w:sz w:val="28"/>
                <w:szCs w:val="28"/>
              </w:rPr>
              <w:fldChar w:fldCharType="separate"/>
            </w:r>
            <w:r w:rsidR="00061292">
              <w:rPr>
                <w:rFonts w:ascii="Times New Roman" w:hAnsi="Times New Roman" w:cs="Times New Roman"/>
                <w:noProof/>
                <w:webHidden/>
                <w:sz w:val="28"/>
                <w:szCs w:val="28"/>
              </w:rPr>
              <w:t>39</w:t>
            </w:r>
            <w:r w:rsidR="00693707" w:rsidRPr="00F62394">
              <w:rPr>
                <w:rFonts w:ascii="Times New Roman" w:hAnsi="Times New Roman" w:cs="Times New Roman"/>
                <w:noProof/>
                <w:webHidden/>
                <w:sz w:val="28"/>
                <w:szCs w:val="28"/>
              </w:rPr>
              <w:fldChar w:fldCharType="end"/>
            </w:r>
          </w:hyperlink>
        </w:p>
        <w:p w14:paraId="02DC2C24" w14:textId="24DFFA6F" w:rsidR="00391DE8" w:rsidRPr="00D77561" w:rsidRDefault="00391DE8" w:rsidP="00F62394">
          <w:pPr>
            <w:tabs>
              <w:tab w:val="right" w:leader="dot" w:pos="9751"/>
            </w:tabs>
            <w:spacing w:after="0" w:line="240" w:lineRule="auto"/>
            <w:jc w:val="both"/>
          </w:pPr>
          <w:r w:rsidRPr="00F62394">
            <w:rPr>
              <w:rFonts w:ascii="Times New Roman" w:hAnsi="Times New Roman" w:cs="Times New Roman"/>
              <w:bCs/>
              <w:sz w:val="28"/>
              <w:szCs w:val="28"/>
            </w:rPr>
            <w:fldChar w:fldCharType="end"/>
          </w:r>
        </w:p>
      </w:sdtContent>
    </w:sdt>
    <w:p w14:paraId="53961215" w14:textId="77777777" w:rsidR="00652D2C" w:rsidRPr="00D77561" w:rsidRDefault="00652D2C" w:rsidP="00483349">
      <w:pPr>
        <w:pStyle w:val="40"/>
        <w:keepNext/>
        <w:keepLines/>
        <w:shd w:val="clear" w:color="auto" w:fill="auto"/>
        <w:spacing w:after="0" w:line="240" w:lineRule="auto"/>
        <w:jc w:val="both"/>
        <w:rPr>
          <w:rFonts w:ascii="Times New Roman" w:hAnsi="Times New Roman" w:cs="Times New Roman"/>
          <w:b w:val="0"/>
          <w:sz w:val="28"/>
          <w:szCs w:val="28"/>
        </w:rPr>
      </w:pPr>
    </w:p>
    <w:p w14:paraId="3F408187" w14:textId="77777777" w:rsidR="00652D2C" w:rsidRPr="00D77561" w:rsidRDefault="00652D2C">
      <w:r w:rsidRPr="00D77561">
        <w:br w:type="page"/>
      </w:r>
    </w:p>
    <w:p w14:paraId="28B5F6FB" w14:textId="77777777" w:rsidR="00236484" w:rsidRPr="00D77561" w:rsidRDefault="009943DA" w:rsidP="00C81E3A">
      <w:pPr>
        <w:pStyle w:val="1"/>
        <w:numPr>
          <w:ilvl w:val="0"/>
          <w:numId w:val="29"/>
        </w:numPr>
        <w:tabs>
          <w:tab w:val="left" w:pos="993"/>
        </w:tabs>
        <w:spacing w:before="0" w:after="0" w:line="360" w:lineRule="auto"/>
        <w:ind w:left="0" w:firstLine="709"/>
        <w:jc w:val="both"/>
        <w:rPr>
          <w:rFonts w:ascii="Times New Roman" w:hAnsi="Times New Roman"/>
          <w:sz w:val="28"/>
          <w:szCs w:val="28"/>
        </w:rPr>
      </w:pPr>
      <w:bookmarkStart w:id="1" w:name="_Toc124256878"/>
      <w:r w:rsidRPr="00D77561">
        <w:rPr>
          <w:rFonts w:ascii="Times New Roman" w:hAnsi="Times New Roman"/>
          <w:sz w:val="28"/>
          <w:szCs w:val="28"/>
        </w:rPr>
        <w:lastRenderedPageBreak/>
        <w:t>Наименование дисциплины</w:t>
      </w:r>
      <w:bookmarkEnd w:id="1"/>
      <w:r w:rsidRPr="00D77561">
        <w:rPr>
          <w:rFonts w:ascii="Times New Roman" w:hAnsi="Times New Roman"/>
          <w:sz w:val="28"/>
          <w:szCs w:val="28"/>
        </w:rPr>
        <w:t xml:space="preserve"> </w:t>
      </w:r>
    </w:p>
    <w:p w14:paraId="67D0B3FA" w14:textId="77777777" w:rsidR="009943DA" w:rsidRPr="00D77561" w:rsidRDefault="009943DA" w:rsidP="00C81E3A">
      <w:pPr>
        <w:tabs>
          <w:tab w:val="left" w:pos="993"/>
        </w:tabs>
        <w:spacing w:after="0" w:line="360" w:lineRule="auto"/>
        <w:ind w:firstLine="709"/>
        <w:jc w:val="both"/>
        <w:rPr>
          <w:rFonts w:ascii="Times New Roman" w:hAnsi="Times New Roman" w:cs="Times New Roman"/>
          <w:b/>
          <w:sz w:val="28"/>
          <w:szCs w:val="28"/>
        </w:rPr>
      </w:pPr>
      <w:r w:rsidRPr="00D77561">
        <w:rPr>
          <w:rFonts w:ascii="Times New Roman" w:hAnsi="Times New Roman" w:cs="Times New Roman"/>
          <w:sz w:val="28"/>
          <w:szCs w:val="28"/>
        </w:rPr>
        <w:t xml:space="preserve"> </w:t>
      </w:r>
      <w:r w:rsidR="00A964FA" w:rsidRPr="00D77561">
        <w:rPr>
          <w:rFonts w:ascii="Times New Roman" w:hAnsi="Times New Roman" w:cs="Times New Roman"/>
          <w:sz w:val="28"/>
          <w:szCs w:val="28"/>
        </w:rPr>
        <w:t>Управление инвестиционным портфелем</w:t>
      </w:r>
      <w:r w:rsidR="00F1588E" w:rsidRPr="00D77561">
        <w:rPr>
          <w:rFonts w:ascii="Times New Roman" w:hAnsi="Times New Roman" w:cs="Times New Roman"/>
          <w:sz w:val="28"/>
          <w:szCs w:val="28"/>
        </w:rPr>
        <w:t xml:space="preserve"> компании</w:t>
      </w:r>
      <w:r w:rsidR="000F2D1C" w:rsidRPr="00D77561">
        <w:rPr>
          <w:rFonts w:ascii="Times New Roman" w:hAnsi="Times New Roman" w:cs="Times New Roman"/>
          <w:bCs/>
          <w:spacing w:val="8"/>
          <w:sz w:val="28"/>
          <w:szCs w:val="28"/>
        </w:rPr>
        <w:t xml:space="preserve">    </w:t>
      </w:r>
    </w:p>
    <w:p w14:paraId="4C9571E2" w14:textId="77777777" w:rsidR="00623DF3" w:rsidRPr="00D77561" w:rsidRDefault="00623DF3" w:rsidP="00C81E3A">
      <w:pPr>
        <w:pStyle w:val="a7"/>
        <w:numPr>
          <w:ilvl w:val="0"/>
          <w:numId w:val="29"/>
        </w:numPr>
        <w:tabs>
          <w:tab w:val="left" w:pos="540"/>
          <w:tab w:val="left" w:pos="709"/>
          <w:tab w:val="left" w:pos="851"/>
          <w:tab w:val="left" w:pos="993"/>
        </w:tabs>
        <w:spacing w:after="0" w:line="360" w:lineRule="auto"/>
        <w:ind w:left="0" w:firstLine="709"/>
        <w:jc w:val="both"/>
        <w:outlineLvl w:val="0"/>
        <w:rPr>
          <w:rFonts w:ascii="Times New Roman" w:eastAsia="Times New Roman" w:hAnsi="Times New Roman" w:cs="Times New Roman"/>
          <w:b/>
          <w:bCs/>
          <w:kern w:val="32"/>
          <w:sz w:val="28"/>
          <w:szCs w:val="28"/>
        </w:rPr>
      </w:pPr>
      <w:bookmarkStart w:id="2" w:name="_Toc124256879"/>
      <w:r w:rsidRPr="00D77561">
        <w:rPr>
          <w:rFonts w:ascii="Times New Roman" w:eastAsia="Times New Roman" w:hAnsi="Times New Roman" w:cs="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6"/>
        <w:tblW w:w="10348" w:type="dxa"/>
        <w:tblInd w:w="-147" w:type="dxa"/>
        <w:tblLayout w:type="fixed"/>
        <w:tblLook w:val="04A0" w:firstRow="1" w:lastRow="0" w:firstColumn="1" w:lastColumn="0" w:noHBand="0" w:noVBand="1"/>
      </w:tblPr>
      <w:tblGrid>
        <w:gridCol w:w="1021"/>
        <w:gridCol w:w="1956"/>
        <w:gridCol w:w="2835"/>
        <w:gridCol w:w="4536"/>
      </w:tblGrid>
      <w:tr w:rsidR="00D77561" w:rsidRPr="00D77561" w14:paraId="69ABB1B7" w14:textId="77777777" w:rsidTr="00166FAD">
        <w:tc>
          <w:tcPr>
            <w:tcW w:w="1021" w:type="dxa"/>
          </w:tcPr>
          <w:p w14:paraId="1C3ED2CE" w14:textId="77777777" w:rsidR="001C0A84" w:rsidRPr="00D77561" w:rsidRDefault="001C0A84" w:rsidP="001C0A84">
            <w:pPr>
              <w:tabs>
                <w:tab w:val="left" w:pos="540"/>
              </w:tabs>
              <w:contextualSpacing/>
              <w:jc w:val="both"/>
              <w:rPr>
                <w:rFonts w:ascii="Times New Roman" w:hAnsi="Times New Roman" w:cs="Times New Roman"/>
                <w:sz w:val="24"/>
                <w:szCs w:val="24"/>
              </w:rPr>
            </w:pPr>
            <w:bookmarkStart w:id="3" w:name="_Hlk118482720"/>
            <w:r w:rsidRPr="00D77561">
              <w:rPr>
                <w:rFonts w:ascii="Times New Roman" w:hAnsi="Times New Roman" w:cs="Times New Roman"/>
                <w:sz w:val="24"/>
                <w:szCs w:val="24"/>
              </w:rPr>
              <w:t>Код компетенции</w:t>
            </w:r>
          </w:p>
        </w:tc>
        <w:tc>
          <w:tcPr>
            <w:tcW w:w="1956" w:type="dxa"/>
          </w:tcPr>
          <w:p w14:paraId="3129EB4C" w14:textId="77777777" w:rsidR="001C0A84" w:rsidRPr="00D77561" w:rsidRDefault="001C0A84" w:rsidP="001C0A84">
            <w:pPr>
              <w:tabs>
                <w:tab w:val="left" w:pos="540"/>
              </w:tabs>
              <w:contextualSpacing/>
              <w:jc w:val="both"/>
              <w:rPr>
                <w:rFonts w:ascii="Times New Roman" w:hAnsi="Times New Roman" w:cs="Times New Roman"/>
                <w:sz w:val="24"/>
                <w:szCs w:val="24"/>
              </w:rPr>
            </w:pPr>
            <w:r w:rsidRPr="00D77561">
              <w:rPr>
                <w:rFonts w:ascii="Times New Roman" w:hAnsi="Times New Roman" w:cs="Times New Roman"/>
                <w:sz w:val="24"/>
                <w:szCs w:val="24"/>
              </w:rPr>
              <w:t>Наименование компетенции</w:t>
            </w:r>
          </w:p>
        </w:tc>
        <w:tc>
          <w:tcPr>
            <w:tcW w:w="2835" w:type="dxa"/>
          </w:tcPr>
          <w:p w14:paraId="3034A0DF" w14:textId="0E2D6624" w:rsidR="001C0A84" w:rsidRPr="00D77561" w:rsidRDefault="001C0A84" w:rsidP="00C81E3A">
            <w:pPr>
              <w:tabs>
                <w:tab w:val="left" w:pos="540"/>
              </w:tabs>
              <w:contextualSpacing/>
              <w:jc w:val="both"/>
              <w:rPr>
                <w:rFonts w:ascii="Times New Roman" w:hAnsi="Times New Roman" w:cs="Times New Roman"/>
                <w:sz w:val="24"/>
                <w:szCs w:val="24"/>
              </w:rPr>
            </w:pPr>
            <w:r w:rsidRPr="00D77561">
              <w:rPr>
                <w:rFonts w:ascii="Times New Roman" w:hAnsi="Times New Roman" w:cs="Times New Roman"/>
                <w:sz w:val="24"/>
                <w:szCs w:val="24"/>
              </w:rPr>
              <w:t>Индикаторы достижения компетенции</w:t>
            </w:r>
          </w:p>
        </w:tc>
        <w:tc>
          <w:tcPr>
            <w:tcW w:w="4536" w:type="dxa"/>
          </w:tcPr>
          <w:p w14:paraId="6E0C51D1" w14:textId="5465B8F0" w:rsidR="001C0A84" w:rsidRPr="00D77561" w:rsidRDefault="001C0A84" w:rsidP="00C81E3A">
            <w:pPr>
              <w:tabs>
                <w:tab w:val="left" w:pos="540"/>
              </w:tabs>
              <w:contextualSpacing/>
              <w:jc w:val="both"/>
              <w:rPr>
                <w:rFonts w:ascii="Times New Roman" w:hAnsi="Times New Roman" w:cs="Times New Roman"/>
                <w:sz w:val="24"/>
                <w:szCs w:val="24"/>
              </w:rPr>
            </w:pPr>
            <w:r w:rsidRPr="00D77561">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D77561" w:rsidRPr="00D77561" w14:paraId="45A2A82E" w14:textId="77777777" w:rsidTr="00166FAD">
        <w:trPr>
          <w:trHeight w:val="3682"/>
        </w:trPr>
        <w:tc>
          <w:tcPr>
            <w:tcW w:w="1021" w:type="dxa"/>
            <w:vMerge w:val="restart"/>
          </w:tcPr>
          <w:p w14:paraId="3D2BF05B" w14:textId="77814F55" w:rsidR="000A3982" w:rsidRPr="00D77561" w:rsidRDefault="000A3982" w:rsidP="001D70F4">
            <w:pPr>
              <w:rPr>
                <w:rFonts w:ascii="Times New Roman" w:hAnsi="Times New Roman" w:cs="Times New Roman"/>
                <w:sz w:val="24"/>
                <w:szCs w:val="24"/>
              </w:rPr>
            </w:pPr>
            <w:r w:rsidRPr="00D77561">
              <w:rPr>
                <w:rFonts w:ascii="Times New Roman" w:hAnsi="Times New Roman" w:cs="Times New Roman"/>
                <w:sz w:val="24"/>
                <w:szCs w:val="24"/>
              </w:rPr>
              <w:t>ПКП-4</w:t>
            </w:r>
          </w:p>
        </w:tc>
        <w:tc>
          <w:tcPr>
            <w:tcW w:w="1956" w:type="dxa"/>
            <w:vMerge w:val="restart"/>
          </w:tcPr>
          <w:p w14:paraId="59B0AB19" w14:textId="064A11BC" w:rsidR="00E844B7" w:rsidRPr="00D77561" w:rsidRDefault="00B11C8F" w:rsidP="001D70F4">
            <w:pPr>
              <w:rPr>
                <w:rFonts w:ascii="Times New Roman" w:hAnsi="Times New Roman" w:cs="Times New Roman"/>
                <w:sz w:val="24"/>
                <w:szCs w:val="24"/>
              </w:rPr>
            </w:pPr>
            <w:r w:rsidRPr="00D77561">
              <w:rPr>
                <w:rFonts w:ascii="Times New Roman" w:hAnsi="Times New Roman"/>
                <w:sz w:val="24"/>
                <w:szCs w:val="24"/>
              </w:rPr>
              <w:t xml:space="preserve">Способность выявлять тенденции развития финансового рынка, в том числе рынка ценных бумаг, Российской Федерации и зарубежных стран </w:t>
            </w:r>
          </w:p>
        </w:tc>
        <w:tc>
          <w:tcPr>
            <w:tcW w:w="2835" w:type="dxa"/>
          </w:tcPr>
          <w:p w14:paraId="69A0C854" w14:textId="3ACAEC3D" w:rsidR="00B11C8F" w:rsidRPr="00D77561" w:rsidRDefault="00AB3043" w:rsidP="00C81E3A">
            <w:pPr>
              <w:tabs>
                <w:tab w:val="left" w:pos="290"/>
              </w:tabs>
              <w:rPr>
                <w:rFonts w:ascii="Times New Roman" w:hAnsi="Times New Roman" w:cs="Times New Roman"/>
                <w:sz w:val="24"/>
                <w:szCs w:val="24"/>
              </w:rPr>
            </w:pPr>
            <w:r w:rsidRPr="00D77561">
              <w:rPr>
                <w:rFonts w:ascii="Times New Roman" w:eastAsia="Calibri" w:hAnsi="Times New Roman"/>
                <w:sz w:val="24"/>
                <w:szCs w:val="24"/>
              </w:rPr>
              <w:t>1.</w:t>
            </w:r>
            <w:r w:rsidR="00B11C8F" w:rsidRPr="00D77561">
              <w:rPr>
                <w:rFonts w:ascii="Times New Roman" w:eastAsia="Calibri" w:hAnsi="Times New Roman"/>
                <w:sz w:val="24"/>
                <w:szCs w:val="24"/>
              </w:rPr>
              <w:t>Г</w:t>
            </w:r>
            <w:r w:rsidR="00B11C8F" w:rsidRPr="00D77561">
              <w:rPr>
                <w:rFonts w:ascii="Times New Roman" w:hAnsi="Times New Roman"/>
                <w:sz w:val="24"/>
                <w:szCs w:val="24"/>
              </w:rPr>
              <w:t>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tc>
        <w:tc>
          <w:tcPr>
            <w:tcW w:w="4536" w:type="dxa"/>
          </w:tcPr>
          <w:p w14:paraId="40948B5B" w14:textId="59A7D1B5" w:rsidR="00AB3043" w:rsidRPr="00D77561" w:rsidRDefault="00E844B7" w:rsidP="00C81E3A">
            <w:pPr>
              <w:rPr>
                <w:rFonts w:ascii="Times New Roman" w:hAnsi="Times New Roman" w:cs="Times New Roman"/>
                <w:sz w:val="24"/>
                <w:szCs w:val="24"/>
              </w:rPr>
            </w:pPr>
            <w:r w:rsidRPr="00D77561">
              <w:rPr>
                <w:rFonts w:ascii="Times New Roman" w:hAnsi="Times New Roman" w:cs="Times New Roman"/>
                <w:b/>
                <w:sz w:val="24"/>
                <w:szCs w:val="24"/>
              </w:rPr>
              <w:t>Знать</w:t>
            </w:r>
            <w:r w:rsidR="00F34EAA" w:rsidRPr="00D77561">
              <w:rPr>
                <w:rFonts w:ascii="Times New Roman" w:hAnsi="Times New Roman" w:cs="Times New Roman"/>
                <w:b/>
                <w:sz w:val="24"/>
                <w:szCs w:val="24"/>
              </w:rPr>
              <w:t xml:space="preserve"> </w:t>
            </w:r>
            <w:r w:rsidR="00AB3043" w:rsidRPr="00D77561">
              <w:rPr>
                <w:rFonts w:ascii="Times New Roman" w:hAnsi="Times New Roman" w:cs="Times New Roman"/>
                <w:sz w:val="24"/>
                <w:szCs w:val="24"/>
              </w:rPr>
              <w:t>основные российские и зарубежные источники финансовой информации для сбора, обработки и анализа данных о развитии финансового рынка</w:t>
            </w:r>
          </w:p>
          <w:p w14:paraId="181EC73B" w14:textId="72857E45" w:rsidR="00E844B7" w:rsidRPr="00D77561" w:rsidRDefault="00E844B7" w:rsidP="00C81E3A">
            <w:pPr>
              <w:rPr>
                <w:rFonts w:ascii="Times New Roman" w:hAnsi="Times New Roman" w:cs="Times New Roman"/>
                <w:sz w:val="24"/>
                <w:szCs w:val="24"/>
              </w:rPr>
            </w:pPr>
            <w:r w:rsidRPr="00D77561">
              <w:rPr>
                <w:rFonts w:ascii="Times New Roman" w:hAnsi="Times New Roman" w:cs="Times New Roman"/>
                <w:b/>
                <w:sz w:val="24"/>
                <w:szCs w:val="24"/>
              </w:rPr>
              <w:t>Уметь</w:t>
            </w:r>
            <w:r w:rsidR="00F34EAA" w:rsidRPr="00D77561">
              <w:rPr>
                <w:rFonts w:ascii="Times New Roman" w:hAnsi="Times New Roman" w:cs="Times New Roman"/>
                <w:b/>
                <w:sz w:val="24"/>
                <w:szCs w:val="24"/>
              </w:rPr>
              <w:t xml:space="preserve"> </w:t>
            </w:r>
            <w:r w:rsidR="00AB3043" w:rsidRPr="00D77561">
              <w:rPr>
                <w:rFonts w:ascii="Times New Roman" w:hAnsi="Times New Roman" w:cs="Times New Roman"/>
                <w:sz w:val="24"/>
                <w:szCs w:val="24"/>
              </w:rPr>
              <w:t>использовать российские и зарубежные источники финансовой информации для сбора, обработки и анализа данных о развитии финансового рынка, ф</w:t>
            </w:r>
            <w:r w:rsidR="00F34EAA" w:rsidRPr="00D77561">
              <w:rPr>
                <w:rFonts w:ascii="Times New Roman" w:hAnsi="Times New Roman" w:cs="Times New Roman"/>
                <w:sz w:val="24"/>
                <w:szCs w:val="24"/>
              </w:rPr>
              <w:t>ормировани</w:t>
            </w:r>
            <w:r w:rsidR="00AB3043" w:rsidRPr="00D77561">
              <w:rPr>
                <w:rFonts w:ascii="Times New Roman" w:hAnsi="Times New Roman" w:cs="Times New Roman"/>
                <w:sz w:val="24"/>
                <w:szCs w:val="24"/>
              </w:rPr>
              <w:t>я</w:t>
            </w:r>
            <w:r w:rsidR="00F34EAA" w:rsidRPr="00D77561">
              <w:rPr>
                <w:rFonts w:ascii="Times New Roman" w:hAnsi="Times New Roman" w:cs="Times New Roman"/>
                <w:sz w:val="24"/>
                <w:szCs w:val="24"/>
              </w:rPr>
              <w:t xml:space="preserve"> инвестиционного портфеля компании.</w:t>
            </w:r>
          </w:p>
          <w:p w14:paraId="6FCDCF9D" w14:textId="77777777" w:rsidR="00E844B7" w:rsidRPr="00D77561" w:rsidRDefault="00E844B7" w:rsidP="00C81E3A">
            <w:pPr>
              <w:rPr>
                <w:rFonts w:ascii="Times New Roman" w:hAnsi="Times New Roman" w:cs="Times New Roman"/>
                <w:sz w:val="24"/>
                <w:szCs w:val="24"/>
              </w:rPr>
            </w:pPr>
          </w:p>
        </w:tc>
      </w:tr>
      <w:tr w:rsidR="00D77561" w:rsidRPr="00D77561" w14:paraId="2E46B28E" w14:textId="77777777" w:rsidTr="00166FAD">
        <w:tc>
          <w:tcPr>
            <w:tcW w:w="1021" w:type="dxa"/>
            <w:vMerge/>
          </w:tcPr>
          <w:p w14:paraId="0C1AC727" w14:textId="77777777" w:rsidR="00E844B7" w:rsidRPr="00D77561" w:rsidRDefault="00E844B7" w:rsidP="00D62483">
            <w:pPr>
              <w:rPr>
                <w:rFonts w:ascii="Times New Roman" w:hAnsi="Times New Roman" w:cs="Times New Roman"/>
                <w:sz w:val="24"/>
                <w:szCs w:val="24"/>
              </w:rPr>
            </w:pPr>
          </w:p>
        </w:tc>
        <w:tc>
          <w:tcPr>
            <w:tcW w:w="1956" w:type="dxa"/>
            <w:vMerge/>
          </w:tcPr>
          <w:p w14:paraId="7A56DFDB" w14:textId="77777777" w:rsidR="00E844B7" w:rsidRPr="00D77561" w:rsidRDefault="00E844B7" w:rsidP="00D62483">
            <w:pPr>
              <w:rPr>
                <w:rFonts w:ascii="Times New Roman" w:hAnsi="Times New Roman" w:cs="Times New Roman"/>
                <w:sz w:val="24"/>
                <w:szCs w:val="24"/>
              </w:rPr>
            </w:pPr>
          </w:p>
        </w:tc>
        <w:tc>
          <w:tcPr>
            <w:tcW w:w="2835" w:type="dxa"/>
          </w:tcPr>
          <w:p w14:paraId="71D6D9B4" w14:textId="1683E07E" w:rsidR="00E844B7" w:rsidRPr="00D77561" w:rsidRDefault="00E844B7" w:rsidP="00C81E3A">
            <w:pPr>
              <w:rPr>
                <w:rFonts w:ascii="Times New Roman" w:hAnsi="Times New Roman" w:cs="Times New Roman"/>
                <w:sz w:val="24"/>
                <w:szCs w:val="24"/>
              </w:rPr>
            </w:pPr>
            <w:r w:rsidRPr="00D77561">
              <w:rPr>
                <w:rFonts w:ascii="Times New Roman" w:hAnsi="Times New Roman" w:cs="Times New Roman"/>
                <w:sz w:val="24"/>
                <w:szCs w:val="24"/>
              </w:rPr>
              <w:t>2.</w:t>
            </w:r>
            <w:r w:rsidR="00CB2FA5" w:rsidRPr="00D77561">
              <w:rPr>
                <w:rFonts w:ascii="Times New Roman" w:hAnsi="Times New Roman" w:cs="Times New Roman"/>
                <w:sz w:val="24"/>
                <w:szCs w:val="24"/>
              </w:rPr>
              <w:t xml:space="preserve"> </w:t>
            </w:r>
            <w:r w:rsidR="00AB3043" w:rsidRPr="00D77561">
              <w:rPr>
                <w:rFonts w:ascii="Times New Roman" w:hAnsi="Times New Roman"/>
                <w:sz w:val="24"/>
                <w:szCs w:val="24"/>
              </w:rPr>
              <w:t xml:space="preserve">Выделяет и описывает современные тенденции развития финансового рынка, в том числе рынка ценных бумаг Российской Федерации и зарубежных стран.  </w:t>
            </w:r>
          </w:p>
        </w:tc>
        <w:tc>
          <w:tcPr>
            <w:tcW w:w="4536" w:type="dxa"/>
          </w:tcPr>
          <w:p w14:paraId="5A6AC60D" w14:textId="038929D3" w:rsidR="00E844B7" w:rsidRPr="00D77561" w:rsidRDefault="00E844B7" w:rsidP="00C81E3A">
            <w:pPr>
              <w:rPr>
                <w:rFonts w:ascii="Times New Roman" w:hAnsi="Times New Roman" w:cs="Times New Roman"/>
                <w:b/>
                <w:sz w:val="24"/>
                <w:szCs w:val="24"/>
              </w:rPr>
            </w:pPr>
            <w:r w:rsidRPr="00D77561">
              <w:rPr>
                <w:rFonts w:ascii="Times New Roman" w:hAnsi="Times New Roman" w:cs="Times New Roman"/>
                <w:b/>
                <w:sz w:val="24"/>
                <w:szCs w:val="24"/>
              </w:rPr>
              <w:t>Знать</w:t>
            </w:r>
            <w:r w:rsidR="00CB2FA5" w:rsidRPr="00D77561">
              <w:rPr>
                <w:rFonts w:ascii="Times New Roman" w:hAnsi="Times New Roman" w:cs="Times New Roman"/>
                <w:sz w:val="24"/>
                <w:szCs w:val="24"/>
              </w:rPr>
              <w:t xml:space="preserve"> </w:t>
            </w:r>
            <w:r w:rsidR="00AB3043" w:rsidRPr="00D77561">
              <w:rPr>
                <w:rFonts w:ascii="Times New Roman" w:hAnsi="Times New Roman"/>
                <w:sz w:val="24"/>
                <w:szCs w:val="24"/>
              </w:rPr>
              <w:t xml:space="preserve">современные тенденции развития финансового </w:t>
            </w:r>
            <w:r w:rsidR="00C81E3A" w:rsidRPr="00D77561">
              <w:rPr>
                <w:rFonts w:ascii="Times New Roman" w:hAnsi="Times New Roman"/>
                <w:sz w:val="24"/>
                <w:szCs w:val="24"/>
              </w:rPr>
              <w:t xml:space="preserve">рынка, </w:t>
            </w:r>
            <w:r w:rsidR="00C81E3A" w:rsidRPr="00D77561">
              <w:rPr>
                <w:rFonts w:ascii="Times New Roman" w:hAnsi="Times New Roman" w:cs="Times New Roman"/>
                <w:sz w:val="24"/>
                <w:szCs w:val="24"/>
              </w:rPr>
              <w:t>формирования</w:t>
            </w:r>
            <w:r w:rsidR="0061612F" w:rsidRPr="00D77561">
              <w:rPr>
                <w:rFonts w:ascii="Times New Roman" w:hAnsi="Times New Roman" w:cs="Times New Roman"/>
                <w:sz w:val="24"/>
                <w:szCs w:val="24"/>
              </w:rPr>
              <w:t xml:space="preserve"> инвестиционного портфеля</w:t>
            </w:r>
            <w:r w:rsidR="00CB2FA5" w:rsidRPr="00D77561">
              <w:rPr>
                <w:rFonts w:ascii="Times New Roman" w:hAnsi="Times New Roman" w:cs="Times New Roman"/>
                <w:sz w:val="24"/>
                <w:szCs w:val="24"/>
              </w:rPr>
              <w:t>.</w:t>
            </w:r>
          </w:p>
          <w:p w14:paraId="4D3CBDB5" w14:textId="1CC646BF" w:rsidR="00E844B7" w:rsidRPr="00D77561" w:rsidRDefault="00E844B7" w:rsidP="00C81E3A">
            <w:pPr>
              <w:rPr>
                <w:rFonts w:ascii="Times New Roman" w:hAnsi="Times New Roman" w:cs="Times New Roman"/>
                <w:sz w:val="24"/>
                <w:szCs w:val="24"/>
              </w:rPr>
            </w:pPr>
            <w:r w:rsidRPr="00D77561">
              <w:rPr>
                <w:rFonts w:ascii="Times New Roman" w:hAnsi="Times New Roman" w:cs="Times New Roman"/>
                <w:b/>
                <w:sz w:val="24"/>
                <w:szCs w:val="24"/>
              </w:rPr>
              <w:t>Уметь</w:t>
            </w:r>
            <w:r w:rsidR="00CB2FA5" w:rsidRPr="00D77561">
              <w:rPr>
                <w:rFonts w:ascii="Times New Roman" w:hAnsi="Times New Roman" w:cs="Times New Roman"/>
                <w:sz w:val="24"/>
                <w:szCs w:val="24"/>
              </w:rPr>
              <w:t xml:space="preserve"> </w:t>
            </w:r>
            <w:r w:rsidR="0088005B" w:rsidRPr="00D77561">
              <w:rPr>
                <w:rFonts w:ascii="Times New Roman" w:hAnsi="Times New Roman" w:cs="Times New Roman"/>
                <w:sz w:val="24"/>
                <w:szCs w:val="24"/>
              </w:rPr>
              <w:t xml:space="preserve">анализировать и описывать </w:t>
            </w:r>
            <w:r w:rsidR="0088005B" w:rsidRPr="00D77561">
              <w:rPr>
                <w:rFonts w:ascii="Times New Roman" w:hAnsi="Times New Roman"/>
                <w:sz w:val="24"/>
                <w:szCs w:val="24"/>
              </w:rPr>
              <w:t>современные тенденции развития финансового рынка в России и за рубежом</w:t>
            </w:r>
          </w:p>
        </w:tc>
      </w:tr>
      <w:tr w:rsidR="00D77561" w:rsidRPr="00D77561" w14:paraId="55D038B2" w14:textId="77777777" w:rsidTr="00166FAD">
        <w:tc>
          <w:tcPr>
            <w:tcW w:w="1021" w:type="dxa"/>
            <w:vMerge w:val="restart"/>
            <w:tcBorders>
              <w:top w:val="single" w:sz="4" w:space="0" w:color="auto"/>
              <w:left w:val="single" w:sz="4" w:space="0" w:color="auto"/>
              <w:right w:val="single" w:sz="4" w:space="0" w:color="auto"/>
            </w:tcBorders>
          </w:tcPr>
          <w:p w14:paraId="693CB758" w14:textId="7D94D414" w:rsidR="00003376" w:rsidRPr="00D77561" w:rsidRDefault="00003376" w:rsidP="00150FE4">
            <w:pPr>
              <w:tabs>
                <w:tab w:val="left" w:pos="540"/>
              </w:tabs>
              <w:contextualSpacing/>
              <w:jc w:val="both"/>
              <w:rPr>
                <w:rFonts w:ascii="Times New Roman" w:hAnsi="Times New Roman" w:cs="Times New Roman"/>
                <w:sz w:val="24"/>
                <w:szCs w:val="24"/>
              </w:rPr>
            </w:pPr>
            <w:r w:rsidRPr="00D77561">
              <w:rPr>
                <w:rFonts w:ascii="Times New Roman" w:hAnsi="Times New Roman" w:cs="Times New Roman"/>
                <w:sz w:val="24"/>
                <w:szCs w:val="24"/>
              </w:rPr>
              <w:t>ПКП-5</w:t>
            </w:r>
          </w:p>
        </w:tc>
        <w:tc>
          <w:tcPr>
            <w:tcW w:w="1956" w:type="dxa"/>
            <w:vMerge w:val="restart"/>
            <w:tcBorders>
              <w:top w:val="single" w:sz="4" w:space="0" w:color="auto"/>
              <w:left w:val="single" w:sz="4" w:space="0" w:color="auto"/>
              <w:right w:val="single" w:sz="4" w:space="0" w:color="auto"/>
            </w:tcBorders>
          </w:tcPr>
          <w:p w14:paraId="595288ED" w14:textId="60E353BB" w:rsidR="00003376" w:rsidRPr="00D77561" w:rsidRDefault="00003376" w:rsidP="00150FE4">
            <w:pPr>
              <w:rPr>
                <w:rFonts w:ascii="Times New Roman" w:hAnsi="Times New Roman" w:cs="Times New Roman"/>
                <w:sz w:val="24"/>
                <w:szCs w:val="24"/>
              </w:rPr>
            </w:pPr>
            <w:r w:rsidRPr="00D77561">
              <w:rPr>
                <w:rFonts w:ascii="Times New Roman" w:hAnsi="Times New Roman" w:cs="Times New Roman"/>
                <w:sz w:val="24"/>
                <w:szCs w:val="24"/>
              </w:rPr>
              <w:t xml:space="preserve">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 </w:t>
            </w:r>
          </w:p>
        </w:tc>
        <w:tc>
          <w:tcPr>
            <w:tcW w:w="2835" w:type="dxa"/>
            <w:tcBorders>
              <w:left w:val="single" w:sz="4" w:space="0" w:color="auto"/>
            </w:tcBorders>
          </w:tcPr>
          <w:p w14:paraId="4E5BE3C2" w14:textId="00FBECF1" w:rsidR="00003376" w:rsidRPr="00D77561" w:rsidRDefault="00003376" w:rsidP="00C81E3A">
            <w:pPr>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xml:space="preserve">1.Применяет нормативно-правовую базу для обоснования финансовых и инвестиционных решений, направленных на рост стоимости организации. </w:t>
            </w:r>
          </w:p>
        </w:tc>
        <w:tc>
          <w:tcPr>
            <w:tcW w:w="4536" w:type="dxa"/>
          </w:tcPr>
          <w:p w14:paraId="1248F154" w14:textId="34346115" w:rsidR="00003376" w:rsidRPr="00D77561" w:rsidRDefault="00003376" w:rsidP="00C81E3A">
            <w:pPr>
              <w:rPr>
                <w:rFonts w:ascii="Times New Roman" w:eastAsia="Times New Roman" w:hAnsi="Times New Roman" w:cs="Times New Roman"/>
                <w:sz w:val="24"/>
                <w:szCs w:val="24"/>
              </w:rPr>
            </w:pPr>
            <w:r w:rsidRPr="00D77561">
              <w:rPr>
                <w:rFonts w:ascii="Times New Roman" w:hAnsi="Times New Roman" w:cs="Times New Roman"/>
                <w:b/>
                <w:sz w:val="24"/>
                <w:szCs w:val="24"/>
              </w:rPr>
              <w:t xml:space="preserve">Знать </w:t>
            </w:r>
            <w:r w:rsidRPr="00D77561">
              <w:rPr>
                <w:rFonts w:ascii="Times New Roman" w:hAnsi="Times New Roman" w:cs="Times New Roman"/>
                <w:sz w:val="24"/>
                <w:szCs w:val="24"/>
              </w:rPr>
              <w:t xml:space="preserve">основные </w:t>
            </w:r>
            <w:r w:rsidRPr="00D77561">
              <w:rPr>
                <w:rFonts w:ascii="Times New Roman" w:eastAsia="Times New Roman" w:hAnsi="Times New Roman" w:cs="Times New Roman"/>
                <w:sz w:val="24"/>
                <w:szCs w:val="24"/>
              </w:rPr>
              <w:t xml:space="preserve">нормативно-правовые акты для обоснования финансовых и инвестиционных решений по управлению инвестиционным портфелем, направленных на рост стоимости организации. </w:t>
            </w:r>
          </w:p>
          <w:p w14:paraId="09F34CA6" w14:textId="15341CA6" w:rsidR="00003376" w:rsidRPr="00D77561" w:rsidRDefault="00003376" w:rsidP="00C81E3A">
            <w:pPr>
              <w:rPr>
                <w:rFonts w:ascii="Times New Roman" w:hAnsi="Times New Roman" w:cs="Times New Roman"/>
                <w:sz w:val="24"/>
                <w:szCs w:val="24"/>
              </w:rPr>
            </w:pPr>
            <w:r w:rsidRPr="00D77561">
              <w:rPr>
                <w:rFonts w:ascii="Times New Roman" w:hAnsi="Times New Roman" w:cs="Times New Roman"/>
                <w:b/>
                <w:sz w:val="24"/>
                <w:szCs w:val="24"/>
              </w:rPr>
              <w:t xml:space="preserve">Уметь </w:t>
            </w:r>
            <w:r w:rsidRPr="00D77561">
              <w:rPr>
                <w:rFonts w:ascii="Times New Roman" w:eastAsia="Times New Roman" w:hAnsi="Times New Roman" w:cs="Times New Roman"/>
                <w:sz w:val="24"/>
                <w:szCs w:val="24"/>
              </w:rPr>
              <w:t>применять нормативно-правовую базу для обоснования финансовых и инвестиционных решений, связанных с управлением инвестиционным портфелем компании</w:t>
            </w:r>
          </w:p>
        </w:tc>
      </w:tr>
      <w:tr w:rsidR="00D77561" w:rsidRPr="00D77561" w14:paraId="1D8D44E7" w14:textId="77777777" w:rsidTr="00166FAD">
        <w:tc>
          <w:tcPr>
            <w:tcW w:w="1021" w:type="dxa"/>
            <w:vMerge/>
            <w:tcBorders>
              <w:left w:val="single" w:sz="4" w:space="0" w:color="auto"/>
              <w:right w:val="single" w:sz="4" w:space="0" w:color="auto"/>
            </w:tcBorders>
          </w:tcPr>
          <w:p w14:paraId="301BEDF1" w14:textId="77777777" w:rsidR="00003376" w:rsidRPr="00D77561" w:rsidRDefault="00003376" w:rsidP="00150FE4">
            <w:pPr>
              <w:rPr>
                <w:rFonts w:ascii="Times New Roman" w:hAnsi="Times New Roman" w:cs="Times New Roman"/>
                <w:sz w:val="24"/>
                <w:szCs w:val="24"/>
              </w:rPr>
            </w:pPr>
          </w:p>
        </w:tc>
        <w:tc>
          <w:tcPr>
            <w:tcW w:w="1956" w:type="dxa"/>
            <w:vMerge/>
            <w:tcBorders>
              <w:left w:val="single" w:sz="4" w:space="0" w:color="auto"/>
              <w:right w:val="single" w:sz="4" w:space="0" w:color="auto"/>
            </w:tcBorders>
          </w:tcPr>
          <w:p w14:paraId="3A83F1E5" w14:textId="77777777" w:rsidR="00003376" w:rsidRPr="00D77561" w:rsidRDefault="00003376" w:rsidP="00150FE4">
            <w:pPr>
              <w:rPr>
                <w:rFonts w:ascii="Times New Roman" w:hAnsi="Times New Roman" w:cs="Times New Roman"/>
                <w:sz w:val="24"/>
                <w:szCs w:val="24"/>
              </w:rPr>
            </w:pPr>
          </w:p>
        </w:tc>
        <w:tc>
          <w:tcPr>
            <w:tcW w:w="2835" w:type="dxa"/>
            <w:tcBorders>
              <w:left w:val="single" w:sz="4" w:space="0" w:color="auto"/>
            </w:tcBorders>
          </w:tcPr>
          <w:p w14:paraId="6636AE85" w14:textId="5A82559B" w:rsidR="00003376" w:rsidRPr="00D77561" w:rsidRDefault="00003376" w:rsidP="00C81E3A">
            <w:pPr>
              <w:rPr>
                <w:rFonts w:ascii="Times New Roman" w:eastAsia="Times New Roman" w:hAnsi="Times New Roman" w:cs="Times New Roman"/>
                <w:sz w:val="24"/>
                <w:szCs w:val="24"/>
              </w:rPr>
            </w:pPr>
            <w:r w:rsidRPr="00D77561">
              <w:rPr>
                <w:rFonts w:ascii="Times New Roman" w:hAnsi="Times New Roman" w:cs="Times New Roman"/>
                <w:sz w:val="24"/>
                <w:szCs w:val="24"/>
              </w:rPr>
              <w:t>2.</w:t>
            </w:r>
            <w:r w:rsidRPr="00D77561">
              <w:rPr>
                <w:rFonts w:ascii="Times New Roman" w:eastAsia="Times New Roman" w:hAnsi="Times New Roman" w:cs="Times New Roman"/>
                <w:sz w:val="24"/>
                <w:szCs w:val="24"/>
              </w:rPr>
              <w:t xml:space="preserve">Предлагает </w:t>
            </w:r>
            <w:r w:rsidRPr="00D77561">
              <w:rPr>
                <w:rFonts w:ascii="Times New Roman" w:eastAsia="Calibri" w:hAnsi="Times New Roman" w:cs="Times New Roman"/>
                <w:sz w:val="24"/>
                <w:szCs w:val="24"/>
              </w:rPr>
              <w:t>обоснованные финансовые и инвестиционные решения, направленные на рост стоимости организации.</w:t>
            </w:r>
          </w:p>
          <w:p w14:paraId="72E3B2A2" w14:textId="5AD214B5" w:rsidR="00003376" w:rsidRPr="00D77561" w:rsidRDefault="00003376" w:rsidP="00C81E3A">
            <w:pPr>
              <w:pStyle w:val="a7"/>
              <w:ind w:left="0"/>
              <w:rPr>
                <w:rFonts w:ascii="Times New Roman" w:hAnsi="Times New Roman" w:cs="Times New Roman"/>
                <w:sz w:val="24"/>
                <w:szCs w:val="24"/>
              </w:rPr>
            </w:pPr>
          </w:p>
        </w:tc>
        <w:tc>
          <w:tcPr>
            <w:tcW w:w="4536" w:type="dxa"/>
          </w:tcPr>
          <w:p w14:paraId="2448E5E4" w14:textId="0C752C04" w:rsidR="00003376" w:rsidRPr="00D77561" w:rsidRDefault="00003376" w:rsidP="00C81E3A">
            <w:pPr>
              <w:tabs>
                <w:tab w:val="left" w:pos="540"/>
              </w:tabs>
              <w:contextualSpacing/>
              <w:rPr>
                <w:rFonts w:ascii="Times New Roman" w:hAnsi="Times New Roman" w:cs="Times New Roman"/>
                <w:sz w:val="24"/>
                <w:szCs w:val="24"/>
              </w:rPr>
            </w:pPr>
            <w:r w:rsidRPr="00D77561">
              <w:rPr>
                <w:rFonts w:ascii="Times New Roman" w:hAnsi="Times New Roman" w:cs="Times New Roman"/>
                <w:b/>
                <w:sz w:val="24"/>
                <w:szCs w:val="24"/>
              </w:rPr>
              <w:t xml:space="preserve">Знать </w:t>
            </w:r>
            <w:r w:rsidR="00BB51BE" w:rsidRPr="00D77561">
              <w:rPr>
                <w:rFonts w:ascii="Times New Roman" w:hAnsi="Times New Roman" w:cs="Times New Roman"/>
                <w:sz w:val="24"/>
                <w:szCs w:val="24"/>
              </w:rPr>
              <w:t>п</w:t>
            </w:r>
            <w:r w:rsidRPr="00D77561">
              <w:rPr>
                <w:rFonts w:ascii="Times New Roman" w:hAnsi="Times New Roman" w:cs="Times New Roman"/>
                <w:sz w:val="24"/>
                <w:szCs w:val="24"/>
              </w:rPr>
              <w:t>одходы и принципы принятия управленческих решений, связанных с инвестиционной деятельностью компаний при формировании портфеля.</w:t>
            </w:r>
          </w:p>
          <w:p w14:paraId="1BA82B2E" w14:textId="08F04550" w:rsidR="00003376" w:rsidRPr="00D77561" w:rsidRDefault="00003376" w:rsidP="00C81E3A">
            <w:pPr>
              <w:tabs>
                <w:tab w:val="left" w:pos="540"/>
              </w:tabs>
              <w:contextualSpacing/>
              <w:rPr>
                <w:rFonts w:ascii="Times New Roman" w:hAnsi="Times New Roman" w:cs="Times New Roman"/>
                <w:sz w:val="24"/>
                <w:szCs w:val="24"/>
              </w:rPr>
            </w:pPr>
            <w:r w:rsidRPr="00D77561">
              <w:rPr>
                <w:rFonts w:ascii="Times New Roman" w:hAnsi="Times New Roman" w:cs="Times New Roman"/>
                <w:b/>
                <w:sz w:val="24"/>
                <w:szCs w:val="24"/>
              </w:rPr>
              <w:t xml:space="preserve">Уметь </w:t>
            </w:r>
            <w:r w:rsidRPr="00D77561">
              <w:rPr>
                <w:rFonts w:ascii="Times New Roman" w:hAnsi="Times New Roman" w:cs="Times New Roman"/>
                <w:sz w:val="24"/>
                <w:szCs w:val="24"/>
              </w:rPr>
              <w:t>проводить</w:t>
            </w:r>
            <w:r w:rsidRPr="00D77561">
              <w:rPr>
                <w:rFonts w:ascii="Times New Roman" w:hAnsi="Times New Roman" w:cs="Times New Roman"/>
                <w:b/>
                <w:sz w:val="24"/>
                <w:szCs w:val="24"/>
              </w:rPr>
              <w:t xml:space="preserve"> </w:t>
            </w:r>
            <w:r w:rsidRPr="00D77561">
              <w:rPr>
                <w:rFonts w:ascii="Times New Roman" w:hAnsi="Times New Roman" w:cs="Times New Roman"/>
                <w:sz w:val="24"/>
                <w:szCs w:val="24"/>
              </w:rPr>
              <w:t xml:space="preserve">исследования финансового рынка и выявлять </w:t>
            </w:r>
            <w:r w:rsidRPr="00D77561">
              <w:rPr>
                <w:rFonts w:ascii="Times New Roman" w:hAnsi="Times New Roman" w:cs="Times New Roman"/>
                <w:sz w:val="24"/>
                <w:szCs w:val="24"/>
                <w:shd w:val="clear" w:color="auto" w:fill="FFFFFF"/>
              </w:rPr>
              <w:t xml:space="preserve">наилучшие решения в области инвестирования при </w:t>
            </w:r>
            <w:r w:rsidRPr="00D77561">
              <w:rPr>
                <w:rFonts w:ascii="Times New Roman" w:hAnsi="Times New Roman" w:cs="Times New Roman"/>
                <w:sz w:val="24"/>
                <w:szCs w:val="24"/>
              </w:rPr>
              <w:t>формировании портфеля.</w:t>
            </w:r>
          </w:p>
        </w:tc>
      </w:tr>
      <w:tr w:rsidR="00D77561" w:rsidRPr="00D77561" w14:paraId="7A90F1FC" w14:textId="77777777" w:rsidTr="00166FAD">
        <w:tc>
          <w:tcPr>
            <w:tcW w:w="1021" w:type="dxa"/>
            <w:vMerge/>
            <w:tcBorders>
              <w:left w:val="single" w:sz="4" w:space="0" w:color="auto"/>
              <w:right w:val="single" w:sz="4" w:space="0" w:color="auto"/>
            </w:tcBorders>
          </w:tcPr>
          <w:p w14:paraId="65EACCA4" w14:textId="77777777" w:rsidR="00003376" w:rsidRPr="00D77561" w:rsidRDefault="00003376" w:rsidP="00150FE4">
            <w:pPr>
              <w:rPr>
                <w:rFonts w:ascii="Times New Roman" w:hAnsi="Times New Roman" w:cs="Times New Roman"/>
                <w:sz w:val="24"/>
                <w:szCs w:val="24"/>
              </w:rPr>
            </w:pPr>
          </w:p>
        </w:tc>
        <w:tc>
          <w:tcPr>
            <w:tcW w:w="1956" w:type="dxa"/>
            <w:vMerge/>
            <w:tcBorders>
              <w:left w:val="single" w:sz="4" w:space="0" w:color="auto"/>
              <w:right w:val="single" w:sz="4" w:space="0" w:color="auto"/>
            </w:tcBorders>
          </w:tcPr>
          <w:p w14:paraId="7BB99507" w14:textId="77777777" w:rsidR="00003376" w:rsidRPr="00D77561" w:rsidRDefault="00003376" w:rsidP="00150FE4">
            <w:pPr>
              <w:rPr>
                <w:rFonts w:ascii="Times New Roman" w:hAnsi="Times New Roman" w:cs="Times New Roman"/>
                <w:sz w:val="24"/>
                <w:szCs w:val="24"/>
              </w:rPr>
            </w:pPr>
          </w:p>
        </w:tc>
        <w:tc>
          <w:tcPr>
            <w:tcW w:w="2835" w:type="dxa"/>
            <w:tcBorders>
              <w:left w:val="single" w:sz="4" w:space="0" w:color="auto"/>
            </w:tcBorders>
          </w:tcPr>
          <w:p w14:paraId="19972B80" w14:textId="397FDA10" w:rsidR="00003376" w:rsidRPr="00D77561" w:rsidRDefault="00003376" w:rsidP="00C81E3A">
            <w:pPr>
              <w:rPr>
                <w:rFonts w:ascii="Times New Roman" w:hAnsi="Times New Roman" w:cs="Times New Roman"/>
                <w:sz w:val="24"/>
                <w:szCs w:val="24"/>
              </w:rPr>
            </w:pPr>
            <w:r w:rsidRPr="00D77561">
              <w:rPr>
                <w:rFonts w:ascii="Times New Roman" w:eastAsia="Times New Roman" w:hAnsi="Times New Roman" w:cs="Times New Roman"/>
                <w:sz w:val="24"/>
                <w:szCs w:val="24"/>
              </w:rPr>
              <w:t xml:space="preserve">3.Использует современные приемы и методы оценки стоимости </w:t>
            </w:r>
            <w:r w:rsidRPr="00D77561">
              <w:rPr>
                <w:rFonts w:ascii="Times New Roman" w:eastAsia="Calibri" w:hAnsi="Times New Roman" w:cs="Times New Roman"/>
                <w:sz w:val="24"/>
                <w:szCs w:val="24"/>
              </w:rPr>
              <w:t>организации для принятия обоснованных финансовых и инвестиционных решений.</w:t>
            </w:r>
          </w:p>
        </w:tc>
        <w:tc>
          <w:tcPr>
            <w:tcW w:w="4536" w:type="dxa"/>
          </w:tcPr>
          <w:p w14:paraId="4E3E81C7" w14:textId="77777777" w:rsidR="00003376" w:rsidRPr="00D77561" w:rsidRDefault="00003376" w:rsidP="00C81E3A">
            <w:pPr>
              <w:rPr>
                <w:rFonts w:ascii="Times New Roman" w:hAnsi="Times New Roman" w:cs="Times New Roman"/>
                <w:b/>
                <w:sz w:val="24"/>
                <w:szCs w:val="24"/>
              </w:rPr>
            </w:pPr>
            <w:r w:rsidRPr="00D77561">
              <w:rPr>
                <w:rFonts w:ascii="Times New Roman" w:hAnsi="Times New Roman" w:cs="Times New Roman"/>
                <w:b/>
                <w:sz w:val="24"/>
                <w:szCs w:val="24"/>
              </w:rPr>
              <w:t>Знать</w:t>
            </w:r>
            <w:r w:rsidRPr="00D77561">
              <w:rPr>
                <w:rFonts w:ascii="Times New Roman" w:hAnsi="Times New Roman" w:cs="Times New Roman"/>
                <w:sz w:val="24"/>
                <w:szCs w:val="24"/>
              </w:rPr>
              <w:t xml:space="preserve"> методологию построения моделей оценки бизнеса и ценных бумаг, формирования инвестиционного портфеля.</w:t>
            </w:r>
          </w:p>
          <w:p w14:paraId="576C8E03" w14:textId="4F059FFC" w:rsidR="00003376" w:rsidRPr="00D77561" w:rsidRDefault="00003376" w:rsidP="00C81E3A">
            <w:pPr>
              <w:tabs>
                <w:tab w:val="left" w:pos="540"/>
              </w:tabs>
              <w:contextualSpacing/>
              <w:rPr>
                <w:rFonts w:ascii="Times New Roman" w:hAnsi="Times New Roman" w:cs="Times New Roman"/>
                <w:b/>
                <w:sz w:val="24"/>
                <w:szCs w:val="24"/>
              </w:rPr>
            </w:pPr>
            <w:r w:rsidRPr="00D77561">
              <w:rPr>
                <w:rFonts w:ascii="Times New Roman" w:hAnsi="Times New Roman" w:cs="Times New Roman"/>
                <w:b/>
                <w:sz w:val="24"/>
                <w:szCs w:val="24"/>
              </w:rPr>
              <w:t>Уметь</w:t>
            </w:r>
            <w:r w:rsidRPr="00D77561">
              <w:rPr>
                <w:rFonts w:ascii="Times New Roman" w:hAnsi="Times New Roman" w:cs="Times New Roman"/>
                <w:sz w:val="24"/>
                <w:szCs w:val="24"/>
              </w:rPr>
              <w:t xml:space="preserve"> оценивать эффективность инвестиционных проектов и формировать портфели инвестиционных проектов и ценных бумаг.</w:t>
            </w:r>
          </w:p>
        </w:tc>
      </w:tr>
      <w:tr w:rsidR="00D77561" w:rsidRPr="00D77561" w14:paraId="47BCD0E8" w14:textId="77777777" w:rsidTr="00166FAD">
        <w:tc>
          <w:tcPr>
            <w:tcW w:w="1021" w:type="dxa"/>
            <w:vMerge w:val="restart"/>
            <w:tcBorders>
              <w:left w:val="single" w:sz="4" w:space="0" w:color="auto"/>
              <w:right w:val="single" w:sz="4" w:space="0" w:color="auto"/>
            </w:tcBorders>
          </w:tcPr>
          <w:p w14:paraId="17AC7A56" w14:textId="5707836C" w:rsidR="00B11C8F" w:rsidRPr="00DF4918" w:rsidRDefault="00B11C8F" w:rsidP="00150FE4">
            <w:pPr>
              <w:rPr>
                <w:rFonts w:ascii="Times New Roman" w:eastAsia="Times New Roman" w:hAnsi="Times New Roman" w:cs="Times New Roman"/>
                <w:sz w:val="24"/>
                <w:szCs w:val="24"/>
              </w:rPr>
            </w:pPr>
            <w:r w:rsidRPr="00DF4918">
              <w:rPr>
                <w:rFonts w:ascii="Times New Roman" w:eastAsia="Times New Roman" w:hAnsi="Times New Roman" w:cs="Times New Roman"/>
                <w:sz w:val="24"/>
                <w:szCs w:val="24"/>
              </w:rPr>
              <w:t>УК -11</w:t>
            </w:r>
          </w:p>
        </w:tc>
        <w:tc>
          <w:tcPr>
            <w:tcW w:w="1956" w:type="dxa"/>
            <w:vMerge w:val="restart"/>
            <w:tcBorders>
              <w:left w:val="single" w:sz="4" w:space="0" w:color="auto"/>
              <w:right w:val="single" w:sz="4" w:space="0" w:color="auto"/>
            </w:tcBorders>
          </w:tcPr>
          <w:p w14:paraId="7744F254" w14:textId="77777777" w:rsidR="00B11C8F" w:rsidRPr="00D77561" w:rsidRDefault="00B11C8F" w:rsidP="00B11C8F">
            <w:pPr>
              <w:pStyle w:val="ConsPlusNormal"/>
              <w:widowControl/>
              <w:ind w:firstLine="0"/>
              <w:rPr>
                <w:rFonts w:ascii="Times New Roman" w:hAnsi="Times New Roman" w:cs="Times New Roman"/>
                <w:sz w:val="24"/>
                <w:szCs w:val="24"/>
              </w:rPr>
            </w:pPr>
            <w:r w:rsidRPr="00D77561">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14:paraId="4EDDE665" w14:textId="77777777" w:rsidR="00B11C8F" w:rsidRPr="00D77561" w:rsidRDefault="00B11C8F" w:rsidP="006340DC">
            <w:pPr>
              <w:pStyle w:val="ConsPlusNormal"/>
              <w:widowControl/>
              <w:ind w:firstLine="0"/>
              <w:rPr>
                <w:rFonts w:ascii="Times New Roman" w:hAnsi="Times New Roman" w:cs="Times New Roman"/>
                <w:sz w:val="24"/>
                <w:szCs w:val="24"/>
              </w:rPr>
            </w:pPr>
          </w:p>
        </w:tc>
        <w:tc>
          <w:tcPr>
            <w:tcW w:w="2835" w:type="dxa"/>
            <w:tcBorders>
              <w:left w:val="single" w:sz="4" w:space="0" w:color="auto"/>
            </w:tcBorders>
          </w:tcPr>
          <w:p w14:paraId="31DC9087" w14:textId="2D0E0D6C" w:rsidR="00B11C8F" w:rsidRPr="00D77561" w:rsidRDefault="00B11C8F" w:rsidP="00C81E3A">
            <w:pPr>
              <w:pStyle w:val="a7"/>
              <w:ind w:left="0"/>
              <w:rPr>
                <w:rFonts w:ascii="Times New Roman" w:hAnsi="Times New Roman" w:cs="Times New Roman"/>
                <w:sz w:val="24"/>
                <w:szCs w:val="24"/>
              </w:rPr>
            </w:pPr>
            <w:r w:rsidRPr="00D77561">
              <w:rPr>
                <w:rFonts w:ascii="Times New Roman" w:hAnsi="Times New Roman" w:cs="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4536" w:type="dxa"/>
          </w:tcPr>
          <w:p w14:paraId="28E68900" w14:textId="511917B1" w:rsidR="006340DC" w:rsidRPr="00D77561" w:rsidRDefault="006340DC" w:rsidP="00C81E3A">
            <w:pPr>
              <w:rPr>
                <w:rFonts w:ascii="Times New Roman" w:hAnsi="Times New Roman" w:cs="Times New Roman"/>
                <w:sz w:val="24"/>
                <w:szCs w:val="24"/>
              </w:rPr>
            </w:pPr>
            <w:r w:rsidRPr="00D77561">
              <w:rPr>
                <w:rFonts w:ascii="Times New Roman" w:hAnsi="Times New Roman" w:cs="Times New Roman"/>
                <w:b/>
                <w:sz w:val="24"/>
                <w:szCs w:val="24"/>
              </w:rPr>
              <w:t xml:space="preserve">Знать </w:t>
            </w:r>
            <w:r w:rsidRPr="00D77561">
              <w:rPr>
                <w:rFonts w:ascii="Times New Roman" w:hAnsi="Times New Roman" w:cs="Times New Roman"/>
                <w:sz w:val="24"/>
                <w:szCs w:val="24"/>
              </w:rPr>
              <w:t>логику постановки задачи и описания проблем на финансовых рынках</w:t>
            </w:r>
          </w:p>
          <w:p w14:paraId="75A14ABB" w14:textId="29194A4D" w:rsidR="00B11C8F" w:rsidRPr="00D77561" w:rsidRDefault="006340DC" w:rsidP="00C81E3A">
            <w:pPr>
              <w:tabs>
                <w:tab w:val="left" w:pos="540"/>
              </w:tabs>
              <w:contextualSpacing/>
              <w:rPr>
                <w:rFonts w:ascii="Times New Roman" w:hAnsi="Times New Roman" w:cs="Times New Roman"/>
                <w:b/>
                <w:sz w:val="24"/>
                <w:szCs w:val="24"/>
              </w:rPr>
            </w:pPr>
            <w:r w:rsidRPr="00D77561">
              <w:rPr>
                <w:rFonts w:ascii="Times New Roman" w:hAnsi="Times New Roman" w:cs="Times New Roman"/>
                <w:b/>
                <w:sz w:val="24"/>
                <w:szCs w:val="24"/>
              </w:rPr>
              <w:t xml:space="preserve">Уметь </w:t>
            </w:r>
            <w:r w:rsidRPr="00D77561">
              <w:rPr>
                <w:rFonts w:ascii="Times New Roman" w:hAnsi="Times New Roman" w:cs="Times New Roman"/>
                <w:sz w:val="24"/>
                <w:szCs w:val="24"/>
              </w:rPr>
              <w:t>структурировать описание проблемной ситуации при управлении инвестиционным портфелем компании</w:t>
            </w:r>
          </w:p>
        </w:tc>
      </w:tr>
      <w:tr w:rsidR="00D77561" w:rsidRPr="00D77561" w14:paraId="688A2AD5" w14:textId="77777777" w:rsidTr="00166FAD">
        <w:tc>
          <w:tcPr>
            <w:tcW w:w="1021" w:type="dxa"/>
            <w:vMerge/>
            <w:tcBorders>
              <w:left w:val="single" w:sz="4" w:space="0" w:color="auto"/>
              <w:right w:val="single" w:sz="4" w:space="0" w:color="auto"/>
            </w:tcBorders>
          </w:tcPr>
          <w:p w14:paraId="55BC4341" w14:textId="77777777" w:rsidR="00B11C8F" w:rsidRPr="00D77561" w:rsidRDefault="00B11C8F" w:rsidP="00150FE4">
            <w:pPr>
              <w:rPr>
                <w:rFonts w:ascii="Times New Roman" w:hAnsi="Times New Roman" w:cs="Times New Roman"/>
                <w:sz w:val="24"/>
                <w:szCs w:val="24"/>
              </w:rPr>
            </w:pPr>
          </w:p>
        </w:tc>
        <w:tc>
          <w:tcPr>
            <w:tcW w:w="1956" w:type="dxa"/>
            <w:vMerge/>
            <w:tcBorders>
              <w:left w:val="single" w:sz="4" w:space="0" w:color="auto"/>
              <w:right w:val="single" w:sz="4" w:space="0" w:color="auto"/>
            </w:tcBorders>
          </w:tcPr>
          <w:p w14:paraId="326D08AE" w14:textId="77777777" w:rsidR="00B11C8F" w:rsidRPr="00D77561" w:rsidRDefault="00B11C8F" w:rsidP="00B11C8F">
            <w:pPr>
              <w:pStyle w:val="ConsPlusNormal"/>
              <w:widowControl/>
              <w:ind w:firstLine="0"/>
              <w:rPr>
                <w:rFonts w:ascii="Times New Roman" w:hAnsi="Times New Roman" w:cs="Times New Roman"/>
                <w:sz w:val="24"/>
                <w:szCs w:val="24"/>
              </w:rPr>
            </w:pPr>
          </w:p>
        </w:tc>
        <w:tc>
          <w:tcPr>
            <w:tcW w:w="2835" w:type="dxa"/>
            <w:tcBorders>
              <w:left w:val="single" w:sz="4" w:space="0" w:color="auto"/>
            </w:tcBorders>
          </w:tcPr>
          <w:p w14:paraId="38D08DF6" w14:textId="2CC12732" w:rsidR="00B11C8F" w:rsidRPr="00D77561" w:rsidRDefault="00B11C8F" w:rsidP="00C81E3A">
            <w:pPr>
              <w:rPr>
                <w:rFonts w:ascii="Times New Roman" w:hAnsi="Times New Roman" w:cs="Times New Roman"/>
                <w:sz w:val="24"/>
                <w:szCs w:val="24"/>
              </w:rPr>
            </w:pPr>
            <w:r w:rsidRPr="00D77561">
              <w:rPr>
                <w:rFonts w:ascii="Times New Roman" w:hAnsi="Times New Roman" w:cs="Times New Roman"/>
                <w:sz w:val="24"/>
                <w:szCs w:val="24"/>
              </w:rPr>
              <w:t>2.Обосновывает системную формулировку цели и постановку задачи управления.</w:t>
            </w:r>
          </w:p>
          <w:p w14:paraId="1BF2BC8D" w14:textId="77777777" w:rsidR="00B11C8F" w:rsidRPr="00D77561" w:rsidRDefault="00B11C8F" w:rsidP="00C81E3A">
            <w:pPr>
              <w:pStyle w:val="a7"/>
              <w:ind w:left="0"/>
              <w:rPr>
                <w:rFonts w:ascii="Times New Roman" w:hAnsi="Times New Roman" w:cs="Times New Roman"/>
                <w:sz w:val="24"/>
                <w:szCs w:val="24"/>
              </w:rPr>
            </w:pPr>
          </w:p>
        </w:tc>
        <w:tc>
          <w:tcPr>
            <w:tcW w:w="4536" w:type="dxa"/>
          </w:tcPr>
          <w:p w14:paraId="7570DAA7" w14:textId="0B465689" w:rsidR="006340DC" w:rsidRPr="00D77561" w:rsidRDefault="006340DC" w:rsidP="00C81E3A">
            <w:pPr>
              <w:rPr>
                <w:rFonts w:ascii="Times New Roman" w:hAnsi="Times New Roman" w:cs="Times New Roman"/>
                <w:bCs/>
                <w:sz w:val="24"/>
                <w:szCs w:val="24"/>
              </w:rPr>
            </w:pPr>
            <w:r w:rsidRPr="00D77561">
              <w:rPr>
                <w:rFonts w:ascii="Times New Roman" w:hAnsi="Times New Roman" w:cs="Times New Roman"/>
                <w:b/>
                <w:sz w:val="24"/>
                <w:szCs w:val="24"/>
              </w:rPr>
              <w:t xml:space="preserve">Знать </w:t>
            </w:r>
            <w:r w:rsidRPr="00D77561">
              <w:rPr>
                <w:rFonts w:ascii="Times New Roman" w:hAnsi="Times New Roman" w:cs="Times New Roman"/>
                <w:bCs/>
                <w:sz w:val="24"/>
                <w:szCs w:val="24"/>
              </w:rPr>
              <w:t xml:space="preserve">основы целеполагания при формировании инвестиционного портфеля </w:t>
            </w:r>
          </w:p>
          <w:p w14:paraId="4A382FAF" w14:textId="3017035F" w:rsidR="00B11C8F" w:rsidRPr="00D77561" w:rsidRDefault="006340DC" w:rsidP="00C81E3A">
            <w:pPr>
              <w:tabs>
                <w:tab w:val="left" w:pos="540"/>
              </w:tabs>
              <w:contextualSpacing/>
              <w:rPr>
                <w:rFonts w:ascii="Times New Roman" w:hAnsi="Times New Roman" w:cs="Times New Roman"/>
                <w:b/>
                <w:sz w:val="24"/>
                <w:szCs w:val="24"/>
              </w:rPr>
            </w:pPr>
            <w:r w:rsidRPr="00D77561">
              <w:rPr>
                <w:rFonts w:ascii="Times New Roman" w:hAnsi="Times New Roman" w:cs="Times New Roman"/>
                <w:b/>
                <w:sz w:val="24"/>
                <w:szCs w:val="24"/>
              </w:rPr>
              <w:t>Уметь</w:t>
            </w:r>
            <w:r w:rsidR="00C616A7" w:rsidRPr="00D77561">
              <w:rPr>
                <w:rFonts w:ascii="Times New Roman" w:hAnsi="Times New Roman" w:cs="Times New Roman"/>
                <w:b/>
                <w:sz w:val="24"/>
                <w:szCs w:val="24"/>
              </w:rPr>
              <w:t xml:space="preserve"> </w:t>
            </w:r>
            <w:r w:rsidR="00C616A7" w:rsidRPr="00D77561">
              <w:rPr>
                <w:rFonts w:ascii="Times New Roman" w:hAnsi="Times New Roman" w:cs="Times New Roman"/>
                <w:sz w:val="24"/>
                <w:szCs w:val="24"/>
              </w:rPr>
              <w:t>системно формулировать цели и ставить задачи управления</w:t>
            </w:r>
            <w:r w:rsidRPr="00D77561">
              <w:rPr>
                <w:rFonts w:ascii="Times New Roman" w:hAnsi="Times New Roman" w:cs="Times New Roman"/>
                <w:b/>
                <w:sz w:val="24"/>
                <w:szCs w:val="24"/>
              </w:rPr>
              <w:t xml:space="preserve"> </w:t>
            </w:r>
            <w:r w:rsidR="00C616A7" w:rsidRPr="00D77561">
              <w:rPr>
                <w:rFonts w:ascii="Times New Roman" w:hAnsi="Times New Roman" w:cs="Times New Roman"/>
                <w:bCs/>
                <w:sz w:val="24"/>
                <w:szCs w:val="24"/>
              </w:rPr>
              <w:t>инвестиционным портфелем</w:t>
            </w:r>
          </w:p>
        </w:tc>
      </w:tr>
      <w:tr w:rsidR="00D77561" w:rsidRPr="00D77561" w14:paraId="141B065B" w14:textId="77777777" w:rsidTr="00166FAD">
        <w:tc>
          <w:tcPr>
            <w:tcW w:w="1021" w:type="dxa"/>
            <w:vMerge/>
            <w:tcBorders>
              <w:left w:val="single" w:sz="4" w:space="0" w:color="auto"/>
              <w:right w:val="single" w:sz="4" w:space="0" w:color="auto"/>
            </w:tcBorders>
          </w:tcPr>
          <w:p w14:paraId="4F14C89E" w14:textId="77777777" w:rsidR="00B11C8F" w:rsidRPr="00D77561" w:rsidRDefault="00B11C8F" w:rsidP="00150FE4">
            <w:pPr>
              <w:rPr>
                <w:rFonts w:ascii="Times New Roman" w:hAnsi="Times New Roman" w:cs="Times New Roman"/>
                <w:sz w:val="24"/>
                <w:szCs w:val="24"/>
              </w:rPr>
            </w:pPr>
          </w:p>
        </w:tc>
        <w:tc>
          <w:tcPr>
            <w:tcW w:w="1956" w:type="dxa"/>
            <w:vMerge/>
            <w:tcBorders>
              <w:left w:val="single" w:sz="4" w:space="0" w:color="auto"/>
              <w:right w:val="single" w:sz="4" w:space="0" w:color="auto"/>
            </w:tcBorders>
          </w:tcPr>
          <w:p w14:paraId="6B6131B5" w14:textId="77777777" w:rsidR="00B11C8F" w:rsidRPr="00D77561" w:rsidRDefault="00B11C8F" w:rsidP="00B11C8F">
            <w:pPr>
              <w:pStyle w:val="ConsPlusNormal"/>
              <w:widowControl/>
              <w:ind w:firstLine="0"/>
              <w:rPr>
                <w:rFonts w:ascii="Times New Roman" w:hAnsi="Times New Roman" w:cs="Times New Roman"/>
                <w:sz w:val="24"/>
                <w:szCs w:val="24"/>
              </w:rPr>
            </w:pPr>
          </w:p>
        </w:tc>
        <w:tc>
          <w:tcPr>
            <w:tcW w:w="2835" w:type="dxa"/>
            <w:tcBorders>
              <w:left w:val="single" w:sz="4" w:space="0" w:color="auto"/>
            </w:tcBorders>
          </w:tcPr>
          <w:p w14:paraId="47DD699F" w14:textId="364889AE" w:rsidR="00B11C8F" w:rsidRPr="00D77561" w:rsidRDefault="00B11C8F" w:rsidP="00C81E3A">
            <w:pPr>
              <w:rPr>
                <w:rFonts w:ascii="Times New Roman" w:hAnsi="Times New Roman" w:cs="Times New Roman"/>
                <w:sz w:val="24"/>
                <w:szCs w:val="24"/>
              </w:rPr>
            </w:pPr>
            <w:r w:rsidRPr="00D77561">
              <w:rPr>
                <w:rFonts w:ascii="Times New Roman" w:hAnsi="Times New Roman" w:cs="Times New Roman"/>
                <w:sz w:val="24"/>
                <w:szCs w:val="24"/>
              </w:rPr>
              <w:t xml:space="preserve">3.Взвешенно и системно подходит к анализу ситуации, формулировке критериев и условий выбора </w:t>
            </w:r>
          </w:p>
          <w:p w14:paraId="0ABCE491" w14:textId="77777777" w:rsidR="00B11C8F" w:rsidRPr="00D77561" w:rsidRDefault="00B11C8F" w:rsidP="00C81E3A">
            <w:pPr>
              <w:pStyle w:val="a7"/>
              <w:ind w:left="0"/>
              <w:rPr>
                <w:rFonts w:ascii="Times New Roman" w:hAnsi="Times New Roman" w:cs="Times New Roman"/>
                <w:sz w:val="24"/>
                <w:szCs w:val="24"/>
              </w:rPr>
            </w:pPr>
          </w:p>
        </w:tc>
        <w:tc>
          <w:tcPr>
            <w:tcW w:w="4536" w:type="dxa"/>
          </w:tcPr>
          <w:p w14:paraId="72929466" w14:textId="00153B84" w:rsidR="00C616A7" w:rsidRPr="00D77561" w:rsidRDefault="006340DC" w:rsidP="00C81E3A">
            <w:pPr>
              <w:rPr>
                <w:rFonts w:ascii="Times New Roman" w:hAnsi="Times New Roman" w:cs="Times New Roman"/>
                <w:sz w:val="24"/>
                <w:szCs w:val="24"/>
              </w:rPr>
            </w:pPr>
            <w:r w:rsidRPr="00D77561">
              <w:rPr>
                <w:rFonts w:ascii="Times New Roman" w:hAnsi="Times New Roman" w:cs="Times New Roman"/>
                <w:b/>
                <w:sz w:val="24"/>
                <w:szCs w:val="24"/>
              </w:rPr>
              <w:t xml:space="preserve">Знать </w:t>
            </w:r>
            <w:r w:rsidR="00C616A7" w:rsidRPr="00D77561">
              <w:rPr>
                <w:rFonts w:ascii="Times New Roman" w:hAnsi="Times New Roman" w:cs="Times New Roman"/>
                <w:sz w:val="24"/>
                <w:szCs w:val="24"/>
              </w:rPr>
              <w:t xml:space="preserve">основы анализа финансовых рынков и критериев выбора при формировании портфеля </w:t>
            </w:r>
          </w:p>
          <w:p w14:paraId="0B99533D" w14:textId="2C175BB7" w:rsidR="00B11C8F" w:rsidRPr="00D77561" w:rsidRDefault="00C616A7" w:rsidP="00C81E3A">
            <w:pPr>
              <w:rPr>
                <w:rFonts w:ascii="Times New Roman" w:hAnsi="Times New Roman" w:cs="Times New Roman"/>
                <w:b/>
                <w:sz w:val="24"/>
                <w:szCs w:val="24"/>
              </w:rPr>
            </w:pPr>
            <w:r w:rsidRPr="00D77561">
              <w:rPr>
                <w:rFonts w:ascii="Times New Roman" w:hAnsi="Times New Roman" w:cs="Times New Roman"/>
                <w:b/>
                <w:sz w:val="24"/>
                <w:szCs w:val="24"/>
              </w:rPr>
              <w:t xml:space="preserve">Уметь </w:t>
            </w:r>
            <w:r w:rsidRPr="00D77561">
              <w:rPr>
                <w:rFonts w:ascii="Times New Roman" w:hAnsi="Times New Roman" w:cs="Times New Roman"/>
                <w:sz w:val="24"/>
                <w:szCs w:val="24"/>
              </w:rPr>
              <w:t xml:space="preserve">оценивать влияние внутренних и </w:t>
            </w:r>
            <w:r w:rsidR="00C81E3A" w:rsidRPr="00D77561">
              <w:rPr>
                <w:rFonts w:ascii="Times New Roman" w:hAnsi="Times New Roman" w:cs="Times New Roman"/>
                <w:sz w:val="24"/>
                <w:szCs w:val="24"/>
              </w:rPr>
              <w:t>внешних факторов</w:t>
            </w:r>
            <w:r w:rsidRPr="00D77561">
              <w:rPr>
                <w:rFonts w:ascii="Times New Roman" w:hAnsi="Times New Roman" w:cs="Times New Roman"/>
                <w:sz w:val="24"/>
                <w:szCs w:val="24"/>
              </w:rPr>
              <w:t xml:space="preserve"> на повышения эффективности </w:t>
            </w:r>
            <w:r w:rsidRPr="00D77561">
              <w:rPr>
                <w:rFonts w:ascii="Times New Roman" w:hAnsi="Times New Roman" w:cs="Times New Roman"/>
                <w:sz w:val="24"/>
                <w:szCs w:val="24"/>
                <w:shd w:val="clear" w:color="auto" w:fill="FFFFFF"/>
              </w:rPr>
              <w:t>принятия управленческих решений</w:t>
            </w:r>
            <w:r w:rsidRPr="00D77561">
              <w:rPr>
                <w:rFonts w:ascii="Times New Roman" w:hAnsi="Times New Roman" w:cs="Times New Roman"/>
                <w:sz w:val="24"/>
                <w:szCs w:val="24"/>
              </w:rPr>
              <w:t xml:space="preserve"> при формировании инвестиционного портфеля</w:t>
            </w:r>
          </w:p>
        </w:tc>
      </w:tr>
      <w:tr w:rsidR="00D77561" w:rsidRPr="00D77561" w14:paraId="075143A7" w14:textId="77777777" w:rsidTr="00166FAD">
        <w:tc>
          <w:tcPr>
            <w:tcW w:w="1021" w:type="dxa"/>
            <w:vMerge/>
            <w:tcBorders>
              <w:left w:val="single" w:sz="4" w:space="0" w:color="auto"/>
              <w:right w:val="single" w:sz="4" w:space="0" w:color="auto"/>
            </w:tcBorders>
          </w:tcPr>
          <w:p w14:paraId="31A7408E" w14:textId="77777777" w:rsidR="00B11C8F" w:rsidRPr="00D77561" w:rsidRDefault="00B11C8F" w:rsidP="00150FE4">
            <w:pPr>
              <w:rPr>
                <w:rFonts w:ascii="Times New Roman" w:hAnsi="Times New Roman" w:cs="Times New Roman"/>
                <w:sz w:val="24"/>
                <w:szCs w:val="24"/>
              </w:rPr>
            </w:pPr>
          </w:p>
        </w:tc>
        <w:tc>
          <w:tcPr>
            <w:tcW w:w="1956" w:type="dxa"/>
            <w:vMerge/>
            <w:tcBorders>
              <w:left w:val="single" w:sz="4" w:space="0" w:color="auto"/>
              <w:right w:val="single" w:sz="4" w:space="0" w:color="auto"/>
            </w:tcBorders>
          </w:tcPr>
          <w:p w14:paraId="78644D1E" w14:textId="77777777" w:rsidR="00B11C8F" w:rsidRPr="00D77561" w:rsidRDefault="00B11C8F" w:rsidP="00150FE4">
            <w:pPr>
              <w:rPr>
                <w:rFonts w:ascii="Times New Roman" w:hAnsi="Times New Roman" w:cs="Times New Roman"/>
                <w:sz w:val="24"/>
                <w:szCs w:val="24"/>
              </w:rPr>
            </w:pPr>
          </w:p>
        </w:tc>
        <w:tc>
          <w:tcPr>
            <w:tcW w:w="2835" w:type="dxa"/>
            <w:tcBorders>
              <w:left w:val="single" w:sz="4" w:space="0" w:color="auto"/>
            </w:tcBorders>
          </w:tcPr>
          <w:p w14:paraId="3AEF6751" w14:textId="49683300" w:rsidR="00B11C8F" w:rsidRPr="00D77561" w:rsidRDefault="00B11C8F" w:rsidP="00C81E3A">
            <w:pPr>
              <w:rPr>
                <w:rFonts w:ascii="Times New Roman" w:hAnsi="Times New Roman" w:cs="Times New Roman"/>
                <w:sz w:val="24"/>
                <w:szCs w:val="24"/>
              </w:rPr>
            </w:pPr>
            <w:r w:rsidRPr="00D77561">
              <w:rPr>
                <w:rFonts w:ascii="Times New Roman" w:hAnsi="Times New Roman" w:cs="Times New Roman"/>
                <w:sz w:val="24"/>
                <w:szCs w:val="24"/>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36" w:type="dxa"/>
          </w:tcPr>
          <w:p w14:paraId="731D6447" w14:textId="7A3E158C" w:rsidR="00C616A7" w:rsidRPr="00D77561" w:rsidRDefault="0088005B" w:rsidP="00C81E3A">
            <w:pPr>
              <w:rPr>
                <w:rFonts w:ascii="Times New Roman" w:hAnsi="Times New Roman" w:cs="Times New Roman"/>
                <w:b/>
                <w:sz w:val="24"/>
                <w:szCs w:val="24"/>
              </w:rPr>
            </w:pPr>
            <w:r w:rsidRPr="00D77561">
              <w:rPr>
                <w:rFonts w:ascii="Times New Roman" w:hAnsi="Times New Roman" w:cs="Times New Roman"/>
                <w:b/>
                <w:sz w:val="24"/>
                <w:szCs w:val="24"/>
              </w:rPr>
              <w:t>Знать</w:t>
            </w:r>
            <w:r w:rsidR="00C616A7" w:rsidRPr="00D77561">
              <w:rPr>
                <w:rFonts w:ascii="Times New Roman" w:hAnsi="Times New Roman" w:cs="Times New Roman"/>
                <w:b/>
                <w:sz w:val="24"/>
                <w:szCs w:val="24"/>
              </w:rPr>
              <w:t xml:space="preserve"> </w:t>
            </w:r>
            <w:r w:rsidR="00C616A7" w:rsidRPr="00D77561">
              <w:rPr>
                <w:rFonts w:ascii="Times New Roman" w:hAnsi="Times New Roman" w:cs="Times New Roman"/>
                <w:bCs/>
                <w:sz w:val="24"/>
                <w:szCs w:val="24"/>
              </w:rPr>
              <w:t>различные подходы к формированию инвестиционного портфеля</w:t>
            </w:r>
            <w:r w:rsidRPr="00D77561">
              <w:rPr>
                <w:rFonts w:ascii="Times New Roman" w:hAnsi="Times New Roman" w:cs="Times New Roman"/>
                <w:b/>
                <w:sz w:val="24"/>
                <w:szCs w:val="24"/>
              </w:rPr>
              <w:t xml:space="preserve"> </w:t>
            </w:r>
          </w:p>
          <w:p w14:paraId="7CA485CF" w14:textId="3E944D29" w:rsidR="00C616A7" w:rsidRPr="00D77561" w:rsidRDefault="00C616A7" w:rsidP="00C81E3A">
            <w:pPr>
              <w:rPr>
                <w:rFonts w:ascii="Times New Roman" w:hAnsi="Times New Roman" w:cs="Times New Roman"/>
                <w:b/>
                <w:sz w:val="24"/>
                <w:szCs w:val="24"/>
              </w:rPr>
            </w:pPr>
            <w:r w:rsidRPr="00D77561">
              <w:rPr>
                <w:rFonts w:ascii="Times New Roman" w:hAnsi="Times New Roman" w:cs="Times New Roman"/>
                <w:b/>
                <w:sz w:val="24"/>
                <w:szCs w:val="24"/>
              </w:rPr>
              <w:t xml:space="preserve">Уметь </w:t>
            </w:r>
            <w:r w:rsidRPr="00D77561">
              <w:rPr>
                <w:rFonts w:ascii="Times New Roman" w:hAnsi="Times New Roman" w:cs="Times New Roman"/>
                <w:sz w:val="24"/>
                <w:szCs w:val="24"/>
              </w:rPr>
              <w:t xml:space="preserve">оценивать последствия принимаемых решений при </w:t>
            </w:r>
            <w:r w:rsidRPr="00D77561">
              <w:rPr>
                <w:rFonts w:ascii="Times New Roman" w:hAnsi="Times New Roman" w:cs="Times New Roman"/>
                <w:bCs/>
                <w:sz w:val="24"/>
                <w:szCs w:val="24"/>
              </w:rPr>
              <w:t>формировании и управлении инвестиционным портфелем</w:t>
            </w:r>
            <w:r w:rsidRPr="00D77561">
              <w:rPr>
                <w:rFonts w:ascii="Times New Roman" w:hAnsi="Times New Roman" w:cs="Times New Roman"/>
                <w:b/>
                <w:sz w:val="24"/>
                <w:szCs w:val="24"/>
              </w:rPr>
              <w:t xml:space="preserve"> </w:t>
            </w:r>
          </w:p>
          <w:p w14:paraId="0D5B6C2A" w14:textId="4EAE4086" w:rsidR="00B11C8F" w:rsidRPr="00D77561" w:rsidRDefault="00B11C8F" w:rsidP="00C81E3A">
            <w:pPr>
              <w:rPr>
                <w:rFonts w:ascii="Times New Roman" w:hAnsi="Times New Roman" w:cs="Times New Roman"/>
                <w:b/>
                <w:sz w:val="24"/>
                <w:szCs w:val="24"/>
              </w:rPr>
            </w:pPr>
          </w:p>
        </w:tc>
      </w:tr>
      <w:tr w:rsidR="00D77561" w:rsidRPr="00D77561" w14:paraId="2D7A0783" w14:textId="77777777" w:rsidTr="00166FAD">
        <w:tc>
          <w:tcPr>
            <w:tcW w:w="1021" w:type="dxa"/>
            <w:vMerge/>
            <w:tcBorders>
              <w:left w:val="single" w:sz="4" w:space="0" w:color="auto"/>
              <w:right w:val="single" w:sz="4" w:space="0" w:color="auto"/>
            </w:tcBorders>
          </w:tcPr>
          <w:p w14:paraId="64485145" w14:textId="77777777" w:rsidR="00B11C8F" w:rsidRPr="00D77561" w:rsidRDefault="00B11C8F" w:rsidP="00150FE4">
            <w:pPr>
              <w:rPr>
                <w:rFonts w:ascii="Times New Roman" w:hAnsi="Times New Roman" w:cs="Times New Roman"/>
                <w:sz w:val="24"/>
                <w:szCs w:val="24"/>
              </w:rPr>
            </w:pPr>
          </w:p>
        </w:tc>
        <w:tc>
          <w:tcPr>
            <w:tcW w:w="1956" w:type="dxa"/>
            <w:vMerge/>
            <w:tcBorders>
              <w:left w:val="single" w:sz="4" w:space="0" w:color="auto"/>
              <w:right w:val="single" w:sz="4" w:space="0" w:color="auto"/>
            </w:tcBorders>
          </w:tcPr>
          <w:p w14:paraId="4562A626" w14:textId="77777777" w:rsidR="00B11C8F" w:rsidRPr="00D77561" w:rsidRDefault="00B11C8F" w:rsidP="00150FE4">
            <w:pPr>
              <w:rPr>
                <w:rFonts w:ascii="Times New Roman" w:hAnsi="Times New Roman" w:cs="Times New Roman"/>
                <w:sz w:val="24"/>
                <w:szCs w:val="24"/>
              </w:rPr>
            </w:pPr>
          </w:p>
        </w:tc>
        <w:tc>
          <w:tcPr>
            <w:tcW w:w="2835" w:type="dxa"/>
            <w:tcBorders>
              <w:left w:val="single" w:sz="4" w:space="0" w:color="auto"/>
            </w:tcBorders>
          </w:tcPr>
          <w:p w14:paraId="748CD0B9" w14:textId="437B039A" w:rsidR="00B11C8F" w:rsidRPr="00D77561" w:rsidRDefault="00B11C8F" w:rsidP="00166FAD">
            <w:pPr>
              <w:rPr>
                <w:rFonts w:ascii="Times New Roman" w:hAnsi="Times New Roman" w:cs="Times New Roman"/>
                <w:sz w:val="24"/>
                <w:szCs w:val="24"/>
              </w:rPr>
            </w:pPr>
            <w:r w:rsidRPr="00D77561">
              <w:rPr>
                <w:rFonts w:ascii="Times New Roman" w:hAnsi="Times New Roman" w:cs="Times New Roman"/>
                <w:sz w:val="24"/>
                <w:szCs w:val="24"/>
              </w:rPr>
              <w:t>5.</w:t>
            </w:r>
            <w:r w:rsidRPr="00D77561">
              <w:rPr>
                <w:sz w:val="24"/>
                <w:szCs w:val="24"/>
              </w:rPr>
              <w:t xml:space="preserve"> </w:t>
            </w:r>
            <w:r w:rsidRPr="00D77561">
              <w:rPr>
                <w:rFonts w:ascii="Times New Roman" w:hAnsi="Times New Roman" w:cs="Times New Roman"/>
                <w:sz w:val="24"/>
                <w:szCs w:val="24"/>
              </w:rPr>
              <w:t xml:space="preserve">Корректно использует процедуры целеполагания, декомпозиции и агрегирования, анализа и синтеза при решении практических задач </w:t>
            </w:r>
            <w:r w:rsidRPr="00D77561">
              <w:rPr>
                <w:rFonts w:ascii="Times New Roman" w:hAnsi="Times New Roman" w:cs="Times New Roman"/>
                <w:sz w:val="24"/>
                <w:szCs w:val="24"/>
              </w:rPr>
              <w:lastRenderedPageBreak/>
              <w:t>управления и подготовке аналитических отчетов.</w:t>
            </w:r>
          </w:p>
        </w:tc>
        <w:tc>
          <w:tcPr>
            <w:tcW w:w="4536" w:type="dxa"/>
          </w:tcPr>
          <w:p w14:paraId="7431C7BD" w14:textId="33E51AAB" w:rsidR="00C616A7" w:rsidRPr="00D77561" w:rsidRDefault="00C616A7" w:rsidP="00C81E3A">
            <w:pPr>
              <w:rPr>
                <w:rFonts w:ascii="Times New Roman" w:hAnsi="Times New Roman" w:cs="Times New Roman"/>
                <w:b/>
                <w:sz w:val="24"/>
                <w:szCs w:val="24"/>
              </w:rPr>
            </w:pPr>
            <w:r w:rsidRPr="00D77561">
              <w:rPr>
                <w:rFonts w:ascii="Times New Roman" w:hAnsi="Times New Roman" w:cs="Times New Roman"/>
                <w:b/>
                <w:sz w:val="24"/>
                <w:szCs w:val="24"/>
              </w:rPr>
              <w:lastRenderedPageBreak/>
              <w:t xml:space="preserve">Знать </w:t>
            </w:r>
            <w:r w:rsidRPr="00D77561">
              <w:rPr>
                <w:rFonts w:ascii="Times New Roman" w:hAnsi="Times New Roman" w:cs="Times New Roman"/>
                <w:sz w:val="24"/>
                <w:szCs w:val="24"/>
              </w:rPr>
              <w:t>процедуры целеполагания, декомпозиции и агрегирования, анализа и синтеза при решении практических задач</w:t>
            </w:r>
            <w:r w:rsidR="00C601F0" w:rsidRPr="00D77561">
              <w:rPr>
                <w:rFonts w:ascii="Times New Roman" w:hAnsi="Times New Roman" w:cs="Times New Roman"/>
                <w:sz w:val="24"/>
                <w:szCs w:val="24"/>
              </w:rPr>
              <w:t xml:space="preserve"> подготовки аналитических отчетов</w:t>
            </w:r>
            <w:r w:rsidRPr="00D77561">
              <w:rPr>
                <w:rFonts w:ascii="Times New Roman" w:hAnsi="Times New Roman" w:cs="Times New Roman"/>
                <w:sz w:val="24"/>
                <w:szCs w:val="24"/>
              </w:rPr>
              <w:t xml:space="preserve"> </w:t>
            </w:r>
            <w:r w:rsidR="00C601F0" w:rsidRPr="00D77561">
              <w:rPr>
                <w:rFonts w:ascii="Times New Roman" w:hAnsi="Times New Roman" w:cs="Times New Roman"/>
                <w:sz w:val="24"/>
                <w:szCs w:val="24"/>
              </w:rPr>
              <w:t xml:space="preserve">по </w:t>
            </w:r>
            <w:r w:rsidRPr="00D77561">
              <w:rPr>
                <w:rFonts w:ascii="Times New Roman" w:hAnsi="Times New Roman" w:cs="Times New Roman"/>
                <w:bCs/>
                <w:sz w:val="24"/>
                <w:szCs w:val="24"/>
              </w:rPr>
              <w:t>формированию инвестиционного портфеля</w:t>
            </w:r>
            <w:r w:rsidRPr="00D77561">
              <w:rPr>
                <w:rFonts w:ascii="Times New Roman" w:hAnsi="Times New Roman" w:cs="Times New Roman"/>
                <w:b/>
                <w:sz w:val="24"/>
                <w:szCs w:val="24"/>
              </w:rPr>
              <w:t xml:space="preserve"> </w:t>
            </w:r>
          </w:p>
          <w:p w14:paraId="59305000" w14:textId="55A4B26A" w:rsidR="00B11C8F" w:rsidRPr="00D77561" w:rsidRDefault="00C616A7" w:rsidP="00C81E3A">
            <w:pPr>
              <w:rPr>
                <w:rFonts w:ascii="Times New Roman" w:hAnsi="Times New Roman" w:cs="Times New Roman"/>
                <w:b/>
                <w:sz w:val="24"/>
                <w:szCs w:val="24"/>
              </w:rPr>
            </w:pPr>
            <w:r w:rsidRPr="00D77561">
              <w:rPr>
                <w:rFonts w:ascii="Times New Roman" w:hAnsi="Times New Roman" w:cs="Times New Roman"/>
                <w:b/>
                <w:sz w:val="24"/>
                <w:szCs w:val="24"/>
              </w:rPr>
              <w:lastRenderedPageBreak/>
              <w:t>Уметь</w:t>
            </w:r>
            <w:r w:rsidR="00C601F0" w:rsidRPr="00D77561">
              <w:rPr>
                <w:rFonts w:ascii="Times New Roman" w:hAnsi="Times New Roman" w:cs="Times New Roman"/>
                <w:b/>
                <w:sz w:val="24"/>
                <w:szCs w:val="24"/>
              </w:rPr>
              <w:t xml:space="preserve"> </w:t>
            </w:r>
            <w:r w:rsidR="00C601F0" w:rsidRPr="00D77561">
              <w:rPr>
                <w:rFonts w:ascii="Times New Roman" w:hAnsi="Times New Roman" w:cs="Times New Roman"/>
                <w:sz w:val="24"/>
                <w:szCs w:val="24"/>
              </w:rPr>
              <w:t xml:space="preserve">решать практические задачи, связанные с управлением </w:t>
            </w:r>
            <w:r w:rsidR="00C601F0" w:rsidRPr="00D77561">
              <w:rPr>
                <w:rFonts w:ascii="Times New Roman" w:hAnsi="Times New Roman" w:cs="Times New Roman"/>
                <w:bCs/>
                <w:sz w:val="24"/>
                <w:szCs w:val="24"/>
              </w:rPr>
              <w:t>инвестиционным портфелем</w:t>
            </w:r>
            <w:r w:rsidR="00C601F0" w:rsidRPr="00D77561">
              <w:rPr>
                <w:rFonts w:ascii="Times New Roman" w:hAnsi="Times New Roman" w:cs="Times New Roman"/>
                <w:b/>
                <w:sz w:val="24"/>
                <w:szCs w:val="24"/>
              </w:rPr>
              <w:t xml:space="preserve"> </w:t>
            </w:r>
          </w:p>
        </w:tc>
      </w:tr>
      <w:tr w:rsidR="00D77561" w:rsidRPr="00D77561" w14:paraId="0444D401" w14:textId="77777777" w:rsidTr="00166FAD">
        <w:tc>
          <w:tcPr>
            <w:tcW w:w="1021" w:type="dxa"/>
            <w:vMerge/>
            <w:tcBorders>
              <w:left w:val="single" w:sz="4" w:space="0" w:color="auto"/>
              <w:right w:val="single" w:sz="4" w:space="0" w:color="auto"/>
            </w:tcBorders>
          </w:tcPr>
          <w:p w14:paraId="3D7EFB91" w14:textId="77777777" w:rsidR="00B11C8F" w:rsidRPr="00D77561" w:rsidRDefault="00B11C8F" w:rsidP="00150FE4">
            <w:pPr>
              <w:rPr>
                <w:rFonts w:ascii="Times New Roman" w:hAnsi="Times New Roman" w:cs="Times New Roman"/>
                <w:sz w:val="24"/>
                <w:szCs w:val="24"/>
              </w:rPr>
            </w:pPr>
          </w:p>
        </w:tc>
        <w:tc>
          <w:tcPr>
            <w:tcW w:w="1956" w:type="dxa"/>
            <w:vMerge/>
            <w:tcBorders>
              <w:left w:val="single" w:sz="4" w:space="0" w:color="auto"/>
              <w:right w:val="single" w:sz="4" w:space="0" w:color="auto"/>
            </w:tcBorders>
          </w:tcPr>
          <w:p w14:paraId="4B85AE62" w14:textId="77777777" w:rsidR="00B11C8F" w:rsidRPr="00D77561" w:rsidRDefault="00B11C8F" w:rsidP="00150FE4">
            <w:pPr>
              <w:rPr>
                <w:rFonts w:ascii="Times New Roman" w:hAnsi="Times New Roman" w:cs="Times New Roman"/>
                <w:sz w:val="24"/>
                <w:szCs w:val="24"/>
              </w:rPr>
            </w:pPr>
          </w:p>
        </w:tc>
        <w:tc>
          <w:tcPr>
            <w:tcW w:w="2835" w:type="dxa"/>
            <w:tcBorders>
              <w:left w:val="single" w:sz="4" w:space="0" w:color="auto"/>
            </w:tcBorders>
          </w:tcPr>
          <w:p w14:paraId="627FD518" w14:textId="0830D70F" w:rsidR="00B11C8F" w:rsidRPr="00D77561" w:rsidRDefault="00B11C8F" w:rsidP="00C81E3A">
            <w:pPr>
              <w:pStyle w:val="a7"/>
              <w:ind w:left="0"/>
              <w:rPr>
                <w:rFonts w:ascii="Times New Roman" w:hAnsi="Times New Roman" w:cs="Times New Roman"/>
                <w:sz w:val="24"/>
                <w:szCs w:val="24"/>
              </w:rPr>
            </w:pPr>
            <w:r w:rsidRPr="00D77561">
              <w:rPr>
                <w:rFonts w:ascii="Times New Roman" w:hAnsi="Times New Roman" w:cs="Times New Roman"/>
                <w:sz w:val="24"/>
                <w:szCs w:val="24"/>
              </w:rPr>
              <w:t>6.Логично, последовательно и убедительно излагает в отчете цели, задачи, теорию и методологию исследования, результаты и выводы.</w:t>
            </w:r>
          </w:p>
        </w:tc>
        <w:tc>
          <w:tcPr>
            <w:tcW w:w="4536" w:type="dxa"/>
          </w:tcPr>
          <w:p w14:paraId="0FBEB4A3" w14:textId="34080910" w:rsidR="00C616A7" w:rsidRPr="00D77561" w:rsidRDefault="00C616A7" w:rsidP="00C81E3A">
            <w:pPr>
              <w:rPr>
                <w:rFonts w:ascii="Times New Roman" w:hAnsi="Times New Roman" w:cs="Times New Roman"/>
                <w:b/>
                <w:sz w:val="24"/>
                <w:szCs w:val="24"/>
              </w:rPr>
            </w:pPr>
            <w:r w:rsidRPr="00D77561">
              <w:rPr>
                <w:rFonts w:ascii="Times New Roman" w:hAnsi="Times New Roman" w:cs="Times New Roman"/>
                <w:b/>
                <w:sz w:val="24"/>
                <w:szCs w:val="24"/>
              </w:rPr>
              <w:t xml:space="preserve">Знать </w:t>
            </w:r>
            <w:r w:rsidR="00C601F0" w:rsidRPr="00D77561">
              <w:rPr>
                <w:rFonts w:ascii="Times New Roman" w:hAnsi="Times New Roman" w:cs="Times New Roman"/>
                <w:bCs/>
                <w:sz w:val="24"/>
                <w:szCs w:val="24"/>
              </w:rPr>
              <w:t>основы составления аналитических отчетов по финансовому рынку и формированию инвестиционного портфеля</w:t>
            </w:r>
            <w:r w:rsidRPr="00D77561">
              <w:rPr>
                <w:rFonts w:ascii="Times New Roman" w:hAnsi="Times New Roman" w:cs="Times New Roman"/>
                <w:b/>
                <w:sz w:val="24"/>
                <w:szCs w:val="24"/>
              </w:rPr>
              <w:t xml:space="preserve"> </w:t>
            </w:r>
          </w:p>
          <w:p w14:paraId="5D1EDE59" w14:textId="390644DB" w:rsidR="00B11C8F" w:rsidRPr="00D77561" w:rsidRDefault="00C616A7" w:rsidP="00C81E3A">
            <w:pPr>
              <w:rPr>
                <w:rFonts w:ascii="Times New Roman" w:hAnsi="Times New Roman" w:cs="Times New Roman"/>
                <w:b/>
                <w:sz w:val="24"/>
                <w:szCs w:val="24"/>
              </w:rPr>
            </w:pPr>
            <w:r w:rsidRPr="00D77561">
              <w:rPr>
                <w:rFonts w:ascii="Times New Roman" w:hAnsi="Times New Roman" w:cs="Times New Roman"/>
                <w:b/>
                <w:sz w:val="24"/>
                <w:szCs w:val="24"/>
              </w:rPr>
              <w:t>Уметь</w:t>
            </w:r>
            <w:r w:rsidR="00C601F0" w:rsidRPr="00D77561">
              <w:rPr>
                <w:rFonts w:ascii="Times New Roman" w:hAnsi="Times New Roman" w:cs="Times New Roman"/>
                <w:b/>
                <w:sz w:val="24"/>
                <w:szCs w:val="24"/>
              </w:rPr>
              <w:t xml:space="preserve"> </w:t>
            </w:r>
            <w:r w:rsidR="00C601F0" w:rsidRPr="00D77561">
              <w:rPr>
                <w:rFonts w:ascii="Times New Roman" w:hAnsi="Times New Roman" w:cs="Times New Roman"/>
                <w:bCs/>
                <w:sz w:val="24"/>
                <w:szCs w:val="24"/>
              </w:rPr>
              <w:t>составлять аналитические отчеты по финансовому рынку и формированию инвестиционного портфеля</w:t>
            </w:r>
            <w:r w:rsidR="00C601F0" w:rsidRPr="00D77561">
              <w:rPr>
                <w:rFonts w:ascii="Times New Roman" w:hAnsi="Times New Roman" w:cs="Times New Roman"/>
                <w:b/>
                <w:sz w:val="24"/>
                <w:szCs w:val="24"/>
              </w:rPr>
              <w:t xml:space="preserve"> </w:t>
            </w:r>
          </w:p>
        </w:tc>
      </w:tr>
      <w:bookmarkEnd w:id="3"/>
    </w:tbl>
    <w:p w14:paraId="4F990671" w14:textId="77777777" w:rsidR="0060542D" w:rsidRPr="00D77561" w:rsidRDefault="0060542D" w:rsidP="000C7E08">
      <w:pPr>
        <w:pStyle w:val="1"/>
        <w:tabs>
          <w:tab w:val="left" w:pos="993"/>
        </w:tabs>
        <w:spacing w:before="0" w:after="0"/>
        <w:ind w:left="709"/>
        <w:jc w:val="both"/>
        <w:rPr>
          <w:rFonts w:ascii="Times New Roman" w:hAnsi="Times New Roman"/>
          <w:sz w:val="16"/>
          <w:szCs w:val="16"/>
        </w:rPr>
      </w:pPr>
    </w:p>
    <w:p w14:paraId="3C99038E" w14:textId="77777777" w:rsidR="00912424" w:rsidRPr="00D77561" w:rsidRDefault="000C7E08" w:rsidP="00C81E3A">
      <w:pPr>
        <w:pStyle w:val="1"/>
        <w:numPr>
          <w:ilvl w:val="0"/>
          <w:numId w:val="29"/>
        </w:numPr>
        <w:tabs>
          <w:tab w:val="left" w:pos="993"/>
        </w:tabs>
        <w:spacing w:before="0" w:after="0" w:line="360" w:lineRule="auto"/>
        <w:ind w:left="0" w:firstLine="709"/>
        <w:jc w:val="both"/>
        <w:rPr>
          <w:rFonts w:ascii="Times New Roman" w:hAnsi="Times New Roman"/>
          <w:sz w:val="28"/>
          <w:szCs w:val="28"/>
        </w:rPr>
      </w:pPr>
      <w:bookmarkStart w:id="4" w:name="_Toc124256880"/>
      <w:r w:rsidRPr="00D77561">
        <w:rPr>
          <w:rFonts w:ascii="Times New Roman" w:hAnsi="Times New Roman"/>
          <w:sz w:val="28"/>
          <w:szCs w:val="28"/>
        </w:rPr>
        <w:t>Место дисциплины</w:t>
      </w:r>
      <w:r w:rsidR="00912424" w:rsidRPr="00D77561">
        <w:rPr>
          <w:rFonts w:ascii="Times New Roman" w:hAnsi="Times New Roman"/>
          <w:sz w:val="28"/>
          <w:szCs w:val="28"/>
        </w:rPr>
        <w:t xml:space="preserve"> в структуре образовательной программы.</w:t>
      </w:r>
      <w:bookmarkEnd w:id="4"/>
    </w:p>
    <w:p w14:paraId="552A24A5" w14:textId="7BE04705" w:rsidR="000F2D1C" w:rsidRPr="00D77561" w:rsidRDefault="00CD6187" w:rsidP="00C81E3A">
      <w:pPr>
        <w:pStyle w:val="a4"/>
        <w:shd w:val="clear" w:color="auto" w:fill="auto"/>
        <w:tabs>
          <w:tab w:val="left" w:pos="360"/>
          <w:tab w:val="left" w:pos="993"/>
        </w:tabs>
        <w:spacing w:line="360" w:lineRule="auto"/>
        <w:ind w:firstLine="709"/>
        <w:rPr>
          <w:sz w:val="28"/>
          <w:szCs w:val="28"/>
        </w:rPr>
      </w:pPr>
      <w:r w:rsidRPr="00D77561">
        <w:rPr>
          <w:sz w:val="28"/>
          <w:szCs w:val="28"/>
        </w:rPr>
        <w:t xml:space="preserve">Дисциплина </w:t>
      </w:r>
      <w:r w:rsidR="00B145DE" w:rsidRPr="00D77561">
        <w:rPr>
          <w:sz w:val="28"/>
          <w:szCs w:val="28"/>
        </w:rPr>
        <w:t>«</w:t>
      </w:r>
      <w:r w:rsidR="00A964FA" w:rsidRPr="00D77561">
        <w:rPr>
          <w:sz w:val="28"/>
          <w:szCs w:val="28"/>
        </w:rPr>
        <w:t>Управление инвестиционным портфелем компании</w:t>
      </w:r>
      <w:r w:rsidR="00B145DE" w:rsidRPr="00D77561">
        <w:rPr>
          <w:sz w:val="28"/>
          <w:szCs w:val="28"/>
        </w:rPr>
        <w:t xml:space="preserve">» </w:t>
      </w:r>
      <w:r w:rsidR="00E67331" w:rsidRPr="00D77561">
        <w:rPr>
          <w:sz w:val="28"/>
          <w:szCs w:val="28"/>
        </w:rPr>
        <w:t>относится к модулю профиля</w:t>
      </w:r>
      <w:r w:rsidR="007425EE" w:rsidRPr="00D77561">
        <w:rPr>
          <w:sz w:val="28"/>
          <w:szCs w:val="28"/>
        </w:rPr>
        <w:t xml:space="preserve"> «Корпоративные финансы</w:t>
      </w:r>
      <w:r w:rsidR="00A70179">
        <w:rPr>
          <w:sz w:val="28"/>
          <w:szCs w:val="28"/>
        </w:rPr>
        <w:t xml:space="preserve"> и инвестиции</w:t>
      </w:r>
      <w:r w:rsidR="007425EE" w:rsidRPr="00D77561">
        <w:rPr>
          <w:sz w:val="28"/>
          <w:szCs w:val="28"/>
        </w:rPr>
        <w:t>»</w:t>
      </w:r>
      <w:r w:rsidR="00E67331" w:rsidRPr="00D77561">
        <w:rPr>
          <w:sz w:val="28"/>
          <w:szCs w:val="28"/>
        </w:rPr>
        <w:t>,</w:t>
      </w:r>
      <w:r w:rsidR="000F2D1C" w:rsidRPr="00D77561">
        <w:rPr>
          <w:sz w:val="28"/>
          <w:szCs w:val="28"/>
        </w:rPr>
        <w:t xml:space="preserve"> образовательной программы </w:t>
      </w:r>
      <w:r w:rsidR="007425EE" w:rsidRPr="00D77561">
        <w:rPr>
          <w:sz w:val="28"/>
          <w:szCs w:val="28"/>
        </w:rPr>
        <w:t xml:space="preserve">«Корпоративные финансы», </w:t>
      </w:r>
      <w:r w:rsidR="000F2D1C" w:rsidRPr="00D77561">
        <w:rPr>
          <w:sz w:val="28"/>
          <w:szCs w:val="28"/>
        </w:rPr>
        <w:t xml:space="preserve">по направлению </w:t>
      </w:r>
      <w:r w:rsidR="000C7E08" w:rsidRPr="00D77561">
        <w:rPr>
          <w:sz w:val="28"/>
          <w:szCs w:val="28"/>
        </w:rPr>
        <w:t xml:space="preserve">подготовки </w:t>
      </w:r>
      <w:r w:rsidR="000F2D1C" w:rsidRPr="00D77561">
        <w:rPr>
          <w:spacing w:val="20"/>
          <w:sz w:val="28"/>
          <w:szCs w:val="28"/>
        </w:rPr>
        <w:t xml:space="preserve">38.03.01. </w:t>
      </w:r>
      <w:r w:rsidR="000F2D1C" w:rsidRPr="00D77561">
        <w:rPr>
          <w:sz w:val="28"/>
          <w:szCs w:val="28"/>
        </w:rPr>
        <w:t>«Экономика».</w:t>
      </w:r>
    </w:p>
    <w:p w14:paraId="61592052" w14:textId="77777777" w:rsidR="003A73E5" w:rsidRPr="00D77561" w:rsidRDefault="002A330D" w:rsidP="00C81E3A">
      <w:pPr>
        <w:pStyle w:val="1"/>
        <w:numPr>
          <w:ilvl w:val="0"/>
          <w:numId w:val="29"/>
        </w:numPr>
        <w:tabs>
          <w:tab w:val="left" w:pos="993"/>
        </w:tabs>
        <w:spacing w:before="0" w:after="0" w:line="360" w:lineRule="auto"/>
        <w:ind w:left="0" w:firstLine="709"/>
        <w:jc w:val="both"/>
        <w:rPr>
          <w:rFonts w:ascii="Times New Roman" w:hAnsi="Times New Roman"/>
          <w:sz w:val="28"/>
          <w:szCs w:val="28"/>
        </w:rPr>
      </w:pPr>
      <w:bookmarkStart w:id="5" w:name="_Toc124256881"/>
      <w:r w:rsidRPr="00D77561">
        <w:rPr>
          <w:rFonts w:ascii="Times New Roman" w:hAnsi="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D77561">
        <w:rPr>
          <w:rFonts w:ascii="Times New Roman" w:hAnsi="Times New Roman"/>
          <w:sz w:val="28"/>
          <w:szCs w:val="28"/>
        </w:rPr>
        <w:t xml:space="preserve"> </w:t>
      </w:r>
      <w:r w:rsidR="00385689" w:rsidRPr="00D77561">
        <w:rPr>
          <w:rFonts w:ascii="Times New Roman" w:hAnsi="Times New Roman"/>
          <w:sz w:val="28"/>
          <w:szCs w:val="28"/>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580"/>
        <w:gridCol w:w="2523"/>
      </w:tblGrid>
      <w:tr w:rsidR="00385689" w:rsidRPr="00D77561" w14:paraId="21261DA6" w14:textId="77777777" w:rsidTr="00C81E3A">
        <w:trPr>
          <w:trHeight w:val="380"/>
        </w:trPr>
        <w:tc>
          <w:tcPr>
            <w:tcW w:w="5070" w:type="dxa"/>
          </w:tcPr>
          <w:p w14:paraId="3339C833" w14:textId="77777777" w:rsidR="00385689" w:rsidRPr="00D77561"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bookmarkStart w:id="6" w:name="_Hlk118481494"/>
            <w:r w:rsidRPr="00D77561">
              <w:rPr>
                <w:rFonts w:ascii="Times New Roman" w:hAnsi="Times New Roman"/>
                <w:b/>
                <w:sz w:val="24"/>
                <w:szCs w:val="24"/>
              </w:rPr>
              <w:t>Вид учебной работы по дисциплине</w:t>
            </w:r>
          </w:p>
        </w:tc>
        <w:tc>
          <w:tcPr>
            <w:tcW w:w="2580" w:type="dxa"/>
          </w:tcPr>
          <w:p w14:paraId="4AC22145" w14:textId="77777777" w:rsidR="00385689" w:rsidRPr="00D77561"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D77561">
              <w:rPr>
                <w:rFonts w:ascii="Times New Roman" w:hAnsi="Times New Roman"/>
                <w:b/>
                <w:sz w:val="24"/>
                <w:szCs w:val="24"/>
              </w:rPr>
              <w:t>Всего в  з/е и часах</w:t>
            </w:r>
          </w:p>
        </w:tc>
        <w:tc>
          <w:tcPr>
            <w:tcW w:w="2523" w:type="dxa"/>
          </w:tcPr>
          <w:p w14:paraId="14833E9E" w14:textId="54BCB990" w:rsidR="00385689" w:rsidRPr="00D77561"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D77561">
              <w:rPr>
                <w:rFonts w:ascii="Times New Roman" w:hAnsi="Times New Roman"/>
                <w:b/>
                <w:sz w:val="24"/>
                <w:szCs w:val="24"/>
              </w:rPr>
              <w:t xml:space="preserve">Семестр </w:t>
            </w:r>
            <w:r w:rsidR="00026CCA" w:rsidRPr="00D77561">
              <w:rPr>
                <w:rFonts w:ascii="Times New Roman" w:hAnsi="Times New Roman"/>
                <w:b/>
                <w:sz w:val="24"/>
                <w:szCs w:val="24"/>
              </w:rPr>
              <w:t>7</w:t>
            </w:r>
          </w:p>
          <w:p w14:paraId="0A05F21E" w14:textId="77777777" w:rsidR="00385689" w:rsidRPr="00D77561"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D77561">
              <w:rPr>
                <w:rFonts w:ascii="Times New Roman" w:hAnsi="Times New Roman"/>
                <w:b/>
                <w:sz w:val="24"/>
                <w:szCs w:val="24"/>
              </w:rPr>
              <w:t>(в часах)</w:t>
            </w:r>
          </w:p>
        </w:tc>
      </w:tr>
      <w:tr w:rsidR="00385689" w:rsidRPr="00D77561" w14:paraId="328A6659" w14:textId="77777777" w:rsidTr="00C81E3A">
        <w:trPr>
          <w:trHeight w:val="477"/>
        </w:trPr>
        <w:tc>
          <w:tcPr>
            <w:tcW w:w="5070" w:type="dxa"/>
          </w:tcPr>
          <w:p w14:paraId="4E4C3E59" w14:textId="77777777" w:rsidR="00385689" w:rsidRPr="00D77561"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D77561">
              <w:rPr>
                <w:rFonts w:ascii="Times New Roman" w:hAnsi="Times New Roman"/>
                <w:b/>
                <w:sz w:val="24"/>
                <w:szCs w:val="24"/>
              </w:rPr>
              <w:t>Общая трудоёмкость дисциплины</w:t>
            </w:r>
          </w:p>
        </w:tc>
        <w:tc>
          <w:tcPr>
            <w:tcW w:w="2580" w:type="dxa"/>
            <w:vAlign w:val="center"/>
          </w:tcPr>
          <w:p w14:paraId="5E00BC63" w14:textId="2F0D82F9" w:rsidR="00385689" w:rsidRPr="00D77561" w:rsidRDefault="00026CCA" w:rsidP="00D62483">
            <w:pPr>
              <w:spacing w:after="0" w:line="240" w:lineRule="auto"/>
              <w:jc w:val="center"/>
              <w:rPr>
                <w:rFonts w:ascii="Times New Roman" w:hAnsi="Times New Roman"/>
                <w:b/>
                <w:sz w:val="24"/>
                <w:szCs w:val="24"/>
              </w:rPr>
            </w:pPr>
            <w:r w:rsidRPr="00D77561">
              <w:rPr>
                <w:rFonts w:ascii="Times New Roman" w:hAnsi="Times New Roman"/>
                <w:b/>
                <w:sz w:val="24"/>
                <w:szCs w:val="24"/>
              </w:rPr>
              <w:t>5</w:t>
            </w:r>
            <w:r w:rsidR="00385689" w:rsidRPr="00D77561">
              <w:rPr>
                <w:rFonts w:ascii="Times New Roman" w:hAnsi="Times New Roman"/>
                <w:b/>
                <w:sz w:val="24"/>
                <w:szCs w:val="24"/>
              </w:rPr>
              <w:t>/1</w:t>
            </w:r>
            <w:r w:rsidR="00D62483" w:rsidRPr="00D77561">
              <w:rPr>
                <w:rFonts w:ascii="Times New Roman" w:hAnsi="Times New Roman"/>
                <w:b/>
                <w:sz w:val="24"/>
                <w:szCs w:val="24"/>
                <w:lang w:val="en-US"/>
              </w:rPr>
              <w:t>8</w:t>
            </w:r>
            <w:r w:rsidR="00A07FB7" w:rsidRPr="00D77561">
              <w:rPr>
                <w:rFonts w:ascii="Times New Roman" w:hAnsi="Times New Roman"/>
                <w:b/>
                <w:sz w:val="24"/>
                <w:szCs w:val="24"/>
              </w:rPr>
              <w:t>0</w:t>
            </w:r>
          </w:p>
        </w:tc>
        <w:tc>
          <w:tcPr>
            <w:tcW w:w="2523" w:type="dxa"/>
            <w:vAlign w:val="center"/>
          </w:tcPr>
          <w:p w14:paraId="5D481CEC" w14:textId="542BAB6C" w:rsidR="00385689" w:rsidRPr="00D77561" w:rsidRDefault="00385689" w:rsidP="00D62483">
            <w:pPr>
              <w:spacing w:after="0" w:line="240" w:lineRule="auto"/>
              <w:jc w:val="center"/>
              <w:rPr>
                <w:rFonts w:ascii="Times New Roman" w:hAnsi="Times New Roman"/>
                <w:b/>
                <w:sz w:val="24"/>
                <w:szCs w:val="24"/>
              </w:rPr>
            </w:pPr>
            <w:r w:rsidRPr="00D77561">
              <w:rPr>
                <w:rFonts w:ascii="Times New Roman" w:hAnsi="Times New Roman"/>
                <w:b/>
                <w:sz w:val="24"/>
                <w:szCs w:val="24"/>
              </w:rPr>
              <w:t>1</w:t>
            </w:r>
            <w:r w:rsidR="00D62483" w:rsidRPr="00D77561">
              <w:rPr>
                <w:rFonts w:ascii="Times New Roman" w:hAnsi="Times New Roman"/>
                <w:b/>
                <w:sz w:val="24"/>
                <w:szCs w:val="24"/>
                <w:lang w:val="en-US"/>
              </w:rPr>
              <w:t>8</w:t>
            </w:r>
            <w:r w:rsidR="00A07FB7" w:rsidRPr="00D77561">
              <w:rPr>
                <w:rFonts w:ascii="Times New Roman" w:hAnsi="Times New Roman"/>
                <w:b/>
                <w:sz w:val="24"/>
                <w:szCs w:val="24"/>
              </w:rPr>
              <w:t>0</w:t>
            </w:r>
          </w:p>
        </w:tc>
      </w:tr>
      <w:tr w:rsidR="00385689" w:rsidRPr="00D77561" w14:paraId="0A7EF65E" w14:textId="77777777" w:rsidTr="00C81E3A">
        <w:tc>
          <w:tcPr>
            <w:tcW w:w="5070" w:type="dxa"/>
          </w:tcPr>
          <w:p w14:paraId="02852B4B" w14:textId="77777777" w:rsidR="00385689" w:rsidRPr="00D77561"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D77561">
              <w:rPr>
                <w:rFonts w:ascii="Times New Roman" w:hAnsi="Times New Roman"/>
                <w:b/>
                <w:i/>
                <w:sz w:val="24"/>
                <w:szCs w:val="24"/>
              </w:rPr>
              <w:t>Контактная работа - Аудиторные занятия</w:t>
            </w:r>
          </w:p>
        </w:tc>
        <w:tc>
          <w:tcPr>
            <w:tcW w:w="2580" w:type="dxa"/>
          </w:tcPr>
          <w:p w14:paraId="49DA903F" w14:textId="6FBBE8DC" w:rsidR="00385689" w:rsidRPr="00D77561" w:rsidRDefault="00026CCA" w:rsidP="000D2516">
            <w:pPr>
              <w:spacing w:after="0" w:line="240" w:lineRule="auto"/>
              <w:jc w:val="center"/>
              <w:rPr>
                <w:rFonts w:ascii="Times New Roman" w:hAnsi="Times New Roman"/>
                <w:sz w:val="24"/>
                <w:szCs w:val="24"/>
              </w:rPr>
            </w:pPr>
            <w:r w:rsidRPr="00D77561">
              <w:rPr>
                <w:rFonts w:ascii="Times New Roman" w:hAnsi="Times New Roman"/>
                <w:sz w:val="24"/>
                <w:szCs w:val="24"/>
              </w:rPr>
              <w:t>68</w:t>
            </w:r>
          </w:p>
        </w:tc>
        <w:tc>
          <w:tcPr>
            <w:tcW w:w="2523" w:type="dxa"/>
          </w:tcPr>
          <w:p w14:paraId="60DC9CF9" w14:textId="10EA65DF" w:rsidR="00385689" w:rsidRPr="00D77561" w:rsidRDefault="00026CCA" w:rsidP="000D2516">
            <w:pPr>
              <w:spacing w:after="0" w:line="240" w:lineRule="auto"/>
              <w:jc w:val="center"/>
              <w:rPr>
                <w:rFonts w:ascii="Times New Roman" w:hAnsi="Times New Roman"/>
                <w:sz w:val="24"/>
                <w:szCs w:val="24"/>
              </w:rPr>
            </w:pPr>
            <w:r w:rsidRPr="00D77561">
              <w:rPr>
                <w:rFonts w:ascii="Times New Roman" w:hAnsi="Times New Roman"/>
                <w:sz w:val="24"/>
                <w:szCs w:val="24"/>
              </w:rPr>
              <w:t>68</w:t>
            </w:r>
          </w:p>
        </w:tc>
      </w:tr>
      <w:tr w:rsidR="00385689" w:rsidRPr="00D77561" w14:paraId="5E81E8AC" w14:textId="77777777" w:rsidTr="00C81E3A">
        <w:tc>
          <w:tcPr>
            <w:tcW w:w="5070" w:type="dxa"/>
          </w:tcPr>
          <w:p w14:paraId="43BE3BEE" w14:textId="77777777" w:rsidR="00385689" w:rsidRPr="00D77561"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D77561">
              <w:rPr>
                <w:rFonts w:ascii="Times New Roman" w:hAnsi="Times New Roman"/>
                <w:i/>
                <w:sz w:val="24"/>
                <w:szCs w:val="24"/>
              </w:rPr>
              <w:t xml:space="preserve">Лекции </w:t>
            </w:r>
          </w:p>
        </w:tc>
        <w:tc>
          <w:tcPr>
            <w:tcW w:w="2580" w:type="dxa"/>
          </w:tcPr>
          <w:p w14:paraId="740DF3BF" w14:textId="51032B6E" w:rsidR="00385689" w:rsidRPr="00D77561" w:rsidRDefault="00026CCA" w:rsidP="00D62483">
            <w:pPr>
              <w:spacing w:after="0" w:line="240" w:lineRule="auto"/>
              <w:jc w:val="center"/>
              <w:rPr>
                <w:rFonts w:ascii="Times New Roman" w:hAnsi="Times New Roman"/>
                <w:sz w:val="24"/>
                <w:szCs w:val="24"/>
                <w:lang w:val="en-US"/>
              </w:rPr>
            </w:pPr>
            <w:r w:rsidRPr="00D77561">
              <w:rPr>
                <w:rFonts w:ascii="Times New Roman" w:hAnsi="Times New Roman"/>
                <w:sz w:val="24"/>
                <w:szCs w:val="24"/>
              </w:rPr>
              <w:t>34</w:t>
            </w:r>
          </w:p>
        </w:tc>
        <w:tc>
          <w:tcPr>
            <w:tcW w:w="2523" w:type="dxa"/>
          </w:tcPr>
          <w:p w14:paraId="564CE1DE" w14:textId="40CB30EA" w:rsidR="00385689" w:rsidRPr="00D77561" w:rsidRDefault="00026CCA" w:rsidP="00D62483">
            <w:pPr>
              <w:spacing w:after="0" w:line="240" w:lineRule="auto"/>
              <w:jc w:val="center"/>
              <w:rPr>
                <w:rFonts w:ascii="Times New Roman" w:hAnsi="Times New Roman"/>
                <w:sz w:val="24"/>
                <w:szCs w:val="24"/>
                <w:lang w:val="en-US"/>
              </w:rPr>
            </w:pPr>
            <w:r w:rsidRPr="00D77561">
              <w:rPr>
                <w:rFonts w:ascii="Times New Roman" w:hAnsi="Times New Roman"/>
                <w:sz w:val="24"/>
                <w:szCs w:val="24"/>
              </w:rPr>
              <w:t>34</w:t>
            </w:r>
          </w:p>
        </w:tc>
      </w:tr>
      <w:tr w:rsidR="00385689" w:rsidRPr="00D77561" w14:paraId="7C5BDBB0" w14:textId="77777777" w:rsidTr="00C81E3A">
        <w:tc>
          <w:tcPr>
            <w:tcW w:w="5070" w:type="dxa"/>
          </w:tcPr>
          <w:p w14:paraId="38C80552" w14:textId="77777777" w:rsidR="00385689" w:rsidRPr="00D77561"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D77561">
              <w:rPr>
                <w:rFonts w:ascii="Times New Roman" w:hAnsi="Times New Roman"/>
                <w:i/>
                <w:sz w:val="24"/>
                <w:szCs w:val="24"/>
              </w:rPr>
              <w:t>Семинары, практические  занятия</w:t>
            </w:r>
          </w:p>
        </w:tc>
        <w:tc>
          <w:tcPr>
            <w:tcW w:w="2580" w:type="dxa"/>
          </w:tcPr>
          <w:p w14:paraId="6C80F7C6" w14:textId="335CAA00" w:rsidR="00385689" w:rsidRPr="00D77561" w:rsidRDefault="00026CCA" w:rsidP="000D2516">
            <w:pPr>
              <w:spacing w:after="0" w:line="240" w:lineRule="auto"/>
              <w:jc w:val="center"/>
              <w:rPr>
                <w:rFonts w:ascii="Times New Roman" w:hAnsi="Times New Roman"/>
                <w:sz w:val="24"/>
                <w:szCs w:val="24"/>
              </w:rPr>
            </w:pPr>
            <w:r w:rsidRPr="00D77561">
              <w:rPr>
                <w:rFonts w:ascii="Times New Roman" w:hAnsi="Times New Roman"/>
                <w:sz w:val="24"/>
                <w:szCs w:val="24"/>
              </w:rPr>
              <w:t>34</w:t>
            </w:r>
          </w:p>
        </w:tc>
        <w:tc>
          <w:tcPr>
            <w:tcW w:w="2523" w:type="dxa"/>
          </w:tcPr>
          <w:p w14:paraId="2AAE50BB" w14:textId="55FEC579" w:rsidR="00385689" w:rsidRPr="00D77561" w:rsidRDefault="00026CCA" w:rsidP="000D2516">
            <w:pPr>
              <w:spacing w:after="0" w:line="240" w:lineRule="auto"/>
              <w:jc w:val="center"/>
              <w:rPr>
                <w:rFonts w:ascii="Times New Roman" w:hAnsi="Times New Roman"/>
                <w:sz w:val="24"/>
                <w:szCs w:val="24"/>
              </w:rPr>
            </w:pPr>
            <w:r w:rsidRPr="00D77561">
              <w:rPr>
                <w:rFonts w:ascii="Times New Roman" w:hAnsi="Times New Roman"/>
                <w:sz w:val="24"/>
                <w:szCs w:val="24"/>
              </w:rPr>
              <w:t>34</w:t>
            </w:r>
          </w:p>
        </w:tc>
      </w:tr>
      <w:tr w:rsidR="00385689" w:rsidRPr="00D77561" w14:paraId="7CC9F61B" w14:textId="77777777" w:rsidTr="00C81E3A">
        <w:tc>
          <w:tcPr>
            <w:tcW w:w="5070" w:type="dxa"/>
          </w:tcPr>
          <w:p w14:paraId="6B07F342" w14:textId="77777777" w:rsidR="00385689" w:rsidRPr="00D77561"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D77561">
              <w:rPr>
                <w:rFonts w:ascii="Times New Roman" w:hAnsi="Times New Roman"/>
                <w:b/>
                <w:i/>
                <w:sz w:val="24"/>
                <w:szCs w:val="24"/>
              </w:rPr>
              <w:t>Самостоятельная работа</w:t>
            </w:r>
          </w:p>
        </w:tc>
        <w:tc>
          <w:tcPr>
            <w:tcW w:w="2580" w:type="dxa"/>
          </w:tcPr>
          <w:p w14:paraId="2B0C22CA" w14:textId="0B2A144A" w:rsidR="00385689" w:rsidRPr="00D77561" w:rsidRDefault="00026CCA" w:rsidP="000D2516">
            <w:pPr>
              <w:spacing w:after="0" w:line="240" w:lineRule="auto"/>
              <w:jc w:val="center"/>
              <w:rPr>
                <w:rFonts w:ascii="Times New Roman" w:hAnsi="Times New Roman"/>
                <w:sz w:val="24"/>
                <w:szCs w:val="24"/>
              </w:rPr>
            </w:pPr>
            <w:r w:rsidRPr="00D77561">
              <w:rPr>
                <w:rFonts w:ascii="Times New Roman" w:hAnsi="Times New Roman"/>
                <w:sz w:val="24"/>
                <w:szCs w:val="24"/>
              </w:rPr>
              <w:t>112</w:t>
            </w:r>
          </w:p>
        </w:tc>
        <w:tc>
          <w:tcPr>
            <w:tcW w:w="2523" w:type="dxa"/>
          </w:tcPr>
          <w:p w14:paraId="0B9F63F2" w14:textId="2F6C5CE9" w:rsidR="00385689" w:rsidRPr="00D77561" w:rsidRDefault="00026CCA" w:rsidP="000D2516">
            <w:pPr>
              <w:spacing w:after="0" w:line="240" w:lineRule="auto"/>
              <w:jc w:val="center"/>
              <w:rPr>
                <w:rFonts w:ascii="Times New Roman" w:hAnsi="Times New Roman"/>
                <w:sz w:val="24"/>
                <w:szCs w:val="24"/>
              </w:rPr>
            </w:pPr>
            <w:r w:rsidRPr="00D77561">
              <w:rPr>
                <w:rFonts w:ascii="Times New Roman" w:hAnsi="Times New Roman"/>
                <w:sz w:val="24"/>
                <w:szCs w:val="24"/>
              </w:rPr>
              <w:t>112</w:t>
            </w:r>
          </w:p>
        </w:tc>
      </w:tr>
      <w:tr w:rsidR="00385689" w:rsidRPr="00D77561" w14:paraId="379A1B1B" w14:textId="77777777" w:rsidTr="00C81E3A">
        <w:tc>
          <w:tcPr>
            <w:tcW w:w="5070" w:type="dxa"/>
          </w:tcPr>
          <w:p w14:paraId="6AF356AD" w14:textId="77777777" w:rsidR="00385689" w:rsidRPr="00D77561"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D77561">
              <w:rPr>
                <w:rFonts w:ascii="Times New Roman" w:hAnsi="Times New Roman"/>
                <w:sz w:val="24"/>
                <w:szCs w:val="24"/>
              </w:rPr>
              <w:t>Вид текущего контроля</w:t>
            </w:r>
          </w:p>
        </w:tc>
        <w:tc>
          <w:tcPr>
            <w:tcW w:w="2580" w:type="dxa"/>
          </w:tcPr>
          <w:p w14:paraId="14512835" w14:textId="186B14B4" w:rsidR="00385689" w:rsidRPr="00D77561" w:rsidRDefault="00026CCA"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D77561">
              <w:rPr>
                <w:rFonts w:ascii="Times New Roman" w:hAnsi="Times New Roman"/>
                <w:sz w:val="24"/>
                <w:szCs w:val="24"/>
              </w:rPr>
              <w:t xml:space="preserve">Расчетно-аналитическая </w:t>
            </w:r>
            <w:r w:rsidR="00D62483" w:rsidRPr="00D77561">
              <w:rPr>
                <w:rFonts w:ascii="Times New Roman" w:hAnsi="Times New Roman"/>
                <w:sz w:val="24"/>
                <w:szCs w:val="24"/>
              </w:rPr>
              <w:t xml:space="preserve"> работа</w:t>
            </w:r>
          </w:p>
        </w:tc>
        <w:tc>
          <w:tcPr>
            <w:tcW w:w="2523" w:type="dxa"/>
          </w:tcPr>
          <w:p w14:paraId="08802863" w14:textId="60A20407" w:rsidR="00385689" w:rsidRPr="00D77561" w:rsidRDefault="00026CCA"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D77561">
              <w:rPr>
                <w:rFonts w:ascii="Times New Roman" w:hAnsi="Times New Roman"/>
                <w:sz w:val="24"/>
                <w:szCs w:val="24"/>
              </w:rPr>
              <w:t xml:space="preserve">Расчетно-аналитическая  </w:t>
            </w:r>
            <w:r w:rsidR="00D62483" w:rsidRPr="00D77561">
              <w:rPr>
                <w:rFonts w:ascii="Times New Roman" w:hAnsi="Times New Roman"/>
                <w:sz w:val="24"/>
                <w:szCs w:val="24"/>
              </w:rPr>
              <w:t>работа</w:t>
            </w:r>
          </w:p>
        </w:tc>
      </w:tr>
      <w:tr w:rsidR="00385689" w:rsidRPr="00D77561" w14:paraId="57CD898D" w14:textId="77777777" w:rsidTr="00C81E3A">
        <w:trPr>
          <w:trHeight w:val="411"/>
        </w:trPr>
        <w:tc>
          <w:tcPr>
            <w:tcW w:w="5070" w:type="dxa"/>
          </w:tcPr>
          <w:p w14:paraId="2E0EBD0A" w14:textId="77777777" w:rsidR="00385689" w:rsidRPr="00D77561"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D77561">
              <w:rPr>
                <w:rFonts w:ascii="Times New Roman" w:hAnsi="Times New Roman"/>
                <w:sz w:val="24"/>
                <w:szCs w:val="24"/>
              </w:rPr>
              <w:t>Вид промежуточной аттестации</w:t>
            </w:r>
          </w:p>
        </w:tc>
        <w:tc>
          <w:tcPr>
            <w:tcW w:w="2580" w:type="dxa"/>
          </w:tcPr>
          <w:p w14:paraId="0677077F" w14:textId="725CC125" w:rsidR="00385689" w:rsidRPr="00D77561" w:rsidRDefault="00026CCA"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D77561">
              <w:rPr>
                <w:rFonts w:ascii="Times New Roman" w:hAnsi="Times New Roman"/>
                <w:sz w:val="24"/>
                <w:szCs w:val="24"/>
              </w:rPr>
              <w:t>Экзамен</w:t>
            </w:r>
          </w:p>
        </w:tc>
        <w:tc>
          <w:tcPr>
            <w:tcW w:w="2523" w:type="dxa"/>
          </w:tcPr>
          <w:p w14:paraId="1F6744F7" w14:textId="596B8D4B" w:rsidR="00385689" w:rsidRPr="00D77561" w:rsidRDefault="00026CCA"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D77561">
              <w:rPr>
                <w:rFonts w:ascii="Times New Roman" w:hAnsi="Times New Roman"/>
                <w:sz w:val="24"/>
                <w:szCs w:val="24"/>
              </w:rPr>
              <w:t>Экзамен</w:t>
            </w:r>
          </w:p>
        </w:tc>
      </w:tr>
    </w:tbl>
    <w:p w14:paraId="0322CD8E" w14:textId="77777777" w:rsidR="00385689" w:rsidRPr="00D77561" w:rsidRDefault="00385689" w:rsidP="000C7E08">
      <w:pPr>
        <w:spacing w:after="0" w:line="240" w:lineRule="auto"/>
        <w:rPr>
          <w:sz w:val="16"/>
          <w:szCs w:val="16"/>
        </w:rPr>
      </w:pPr>
    </w:p>
    <w:p w14:paraId="69346034" w14:textId="3541D1E9" w:rsidR="00912424" w:rsidRPr="00D77561" w:rsidRDefault="00F94A56" w:rsidP="00385689">
      <w:pPr>
        <w:pStyle w:val="1"/>
        <w:tabs>
          <w:tab w:val="left" w:pos="993"/>
        </w:tabs>
        <w:spacing w:before="0" w:after="0" w:line="360" w:lineRule="auto"/>
        <w:ind w:firstLine="709"/>
        <w:jc w:val="both"/>
        <w:rPr>
          <w:rFonts w:ascii="Times New Roman" w:hAnsi="Times New Roman"/>
          <w:sz w:val="28"/>
          <w:szCs w:val="28"/>
        </w:rPr>
      </w:pPr>
      <w:bookmarkStart w:id="7" w:name="_Toc124256882"/>
      <w:bookmarkEnd w:id="6"/>
      <w:r w:rsidRPr="00D77561">
        <w:rPr>
          <w:rFonts w:ascii="Times New Roman" w:hAnsi="Times New Roman"/>
          <w:sz w:val="28"/>
          <w:szCs w:val="28"/>
        </w:rPr>
        <w:t xml:space="preserve">5. </w:t>
      </w:r>
      <w:r w:rsidR="00912424" w:rsidRPr="00D77561">
        <w:rPr>
          <w:rFonts w:ascii="Times New Roman" w:hAnsi="Times New Roman"/>
          <w:sz w:val="28"/>
          <w:szCs w:val="28"/>
        </w:rPr>
        <w:t>Содержание дисциплины, структурированное по темам</w:t>
      </w:r>
      <w:r w:rsidR="00482DB4" w:rsidRPr="00D77561">
        <w:rPr>
          <w:rFonts w:ascii="Times New Roman" w:hAnsi="Times New Roman"/>
          <w:sz w:val="28"/>
          <w:szCs w:val="28"/>
        </w:rPr>
        <w:t xml:space="preserve"> </w:t>
      </w:r>
      <w:r w:rsidR="00912424" w:rsidRPr="00D77561">
        <w:rPr>
          <w:rFonts w:ascii="Times New Roman" w:hAnsi="Times New Roman"/>
          <w:sz w:val="28"/>
          <w:szCs w:val="28"/>
        </w:rPr>
        <w:t>(разделам) дисциплины с указанием их объемов (в академических часах) и видов учебных занятий.</w:t>
      </w:r>
      <w:bookmarkEnd w:id="7"/>
    </w:p>
    <w:p w14:paraId="195B9DC3" w14:textId="77777777" w:rsidR="00D44F07" w:rsidRPr="00D77561" w:rsidRDefault="00D44F07" w:rsidP="00385689">
      <w:pPr>
        <w:pStyle w:val="1"/>
        <w:tabs>
          <w:tab w:val="left" w:pos="993"/>
        </w:tabs>
        <w:spacing w:before="0" w:after="0" w:line="360" w:lineRule="auto"/>
        <w:ind w:firstLine="709"/>
        <w:jc w:val="both"/>
        <w:rPr>
          <w:rFonts w:ascii="Times New Roman" w:hAnsi="Times New Roman"/>
          <w:sz w:val="28"/>
          <w:szCs w:val="28"/>
        </w:rPr>
      </w:pPr>
      <w:bookmarkStart w:id="8" w:name="_Toc124256883"/>
      <w:r w:rsidRPr="00D77561">
        <w:rPr>
          <w:rFonts w:ascii="Times New Roman" w:hAnsi="Times New Roman"/>
          <w:sz w:val="28"/>
          <w:szCs w:val="28"/>
        </w:rPr>
        <w:t>5.1.</w:t>
      </w:r>
      <w:r w:rsidR="003A7278" w:rsidRPr="00D77561">
        <w:rPr>
          <w:rFonts w:ascii="Times New Roman" w:hAnsi="Times New Roman"/>
          <w:sz w:val="28"/>
          <w:szCs w:val="28"/>
        </w:rPr>
        <w:t xml:space="preserve"> </w:t>
      </w:r>
      <w:r w:rsidRPr="00D77561">
        <w:rPr>
          <w:rFonts w:ascii="Times New Roman" w:hAnsi="Times New Roman"/>
          <w:sz w:val="28"/>
          <w:szCs w:val="28"/>
        </w:rPr>
        <w:t>Содержание дисциплины</w:t>
      </w:r>
      <w:bookmarkEnd w:id="8"/>
    </w:p>
    <w:p w14:paraId="39FF7B58" w14:textId="77777777" w:rsidR="00003376" w:rsidRPr="00D77561" w:rsidRDefault="00003376" w:rsidP="00166FAD">
      <w:pPr>
        <w:spacing w:after="0" w:line="348"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Тема 1. Инвестиции и их роль в корпоративных финансах </w:t>
      </w:r>
    </w:p>
    <w:p w14:paraId="192B9F56" w14:textId="77777777" w:rsidR="00003376" w:rsidRPr="00D77561" w:rsidRDefault="00003376" w:rsidP="00166FAD">
      <w:pPr>
        <w:widowControl w:val="0"/>
        <w:spacing w:after="0" w:line="348"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Инвестиции.  Классификация инвестиций: по объектам, по срокам, по целям инвестирования.</w:t>
      </w:r>
      <w:r w:rsidRPr="00D77561">
        <w:rPr>
          <w:rFonts w:eastAsia="Calibri"/>
          <w:sz w:val="28"/>
          <w:szCs w:val="28"/>
          <w:lang w:eastAsia="en-US"/>
        </w:rPr>
        <w:t xml:space="preserve"> </w:t>
      </w:r>
      <w:r w:rsidRPr="00D77561">
        <w:rPr>
          <w:rFonts w:ascii="Times New Roman" w:hAnsi="Times New Roman" w:cs="Times New Roman"/>
          <w:sz w:val="28"/>
          <w:szCs w:val="28"/>
        </w:rPr>
        <w:t>Реальные и финансовые активы. Роль и значение инвестиций в корпоративных финансах.</w:t>
      </w:r>
    </w:p>
    <w:p w14:paraId="398C5AD8" w14:textId="77777777" w:rsidR="00003376" w:rsidRPr="00D77561" w:rsidRDefault="00003376" w:rsidP="00166FAD">
      <w:pPr>
        <w:spacing w:after="0" w:line="348"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lastRenderedPageBreak/>
        <w:t xml:space="preserve">Инвесторы. Стратегические, портфельные и спекулятивные, индивидуальные и институциональные инвесторы. </w:t>
      </w:r>
    </w:p>
    <w:p w14:paraId="5885D793" w14:textId="77777777" w:rsidR="00003376" w:rsidRPr="00D77561" w:rsidRDefault="00003376" w:rsidP="00166FAD">
      <w:pPr>
        <w:widowControl w:val="0"/>
        <w:autoSpaceDE w:val="0"/>
        <w:autoSpaceDN w:val="0"/>
        <w:spacing w:after="0" w:line="348" w:lineRule="auto"/>
        <w:ind w:firstLine="709"/>
        <w:jc w:val="both"/>
        <w:rPr>
          <w:rFonts w:ascii="Times New Roman" w:hAnsi="Times New Roman"/>
          <w:sz w:val="28"/>
          <w:szCs w:val="28"/>
        </w:rPr>
      </w:pPr>
      <w:r w:rsidRPr="00D77561">
        <w:rPr>
          <w:rFonts w:ascii="Times New Roman" w:hAnsi="Times New Roman" w:cs="Times New Roman"/>
          <w:sz w:val="28"/>
          <w:szCs w:val="28"/>
        </w:rPr>
        <w:t xml:space="preserve">Понятие, цели и принципы формирования инвестиционного портфеля. </w:t>
      </w:r>
      <w:r w:rsidRPr="00D77561">
        <w:rPr>
          <w:rFonts w:ascii="Times New Roman" w:hAnsi="Times New Roman"/>
          <w:sz w:val="28"/>
          <w:szCs w:val="28"/>
        </w:rPr>
        <w:t xml:space="preserve">Этапы формирования и управления инвестиционным портфелем. Особенности и преимущества портфельных инвестиций. </w:t>
      </w:r>
    </w:p>
    <w:p w14:paraId="21AC0AB4" w14:textId="77777777" w:rsidR="00003376" w:rsidRPr="00D77561" w:rsidRDefault="00003376" w:rsidP="00166FAD">
      <w:pPr>
        <w:spacing w:after="0" w:line="348" w:lineRule="auto"/>
        <w:ind w:firstLine="709"/>
        <w:jc w:val="both"/>
        <w:rPr>
          <w:rFonts w:ascii="Times New Roman" w:hAnsi="Times New Roman" w:cs="Times New Roman"/>
          <w:sz w:val="28"/>
          <w:szCs w:val="28"/>
        </w:rPr>
      </w:pPr>
      <w:r w:rsidRPr="00D77561">
        <w:rPr>
          <w:rFonts w:ascii="Times New Roman" w:hAnsi="Times New Roman"/>
          <w:sz w:val="28"/>
          <w:szCs w:val="28"/>
        </w:rPr>
        <w:t>Доход и риск по портфелю. Виды риска.</w:t>
      </w:r>
      <w:r w:rsidRPr="00D77561">
        <w:rPr>
          <w:rFonts w:ascii="Times New Roman" w:hAnsi="Times New Roman" w:cs="Times New Roman"/>
          <w:sz w:val="28"/>
          <w:szCs w:val="28"/>
        </w:rPr>
        <w:t xml:space="preserve"> Диверсификация риска. Соотношение риска и дохода. Диверсифицируемый и </w:t>
      </w:r>
      <w:proofErr w:type="spellStart"/>
      <w:r w:rsidRPr="00D77561">
        <w:rPr>
          <w:rFonts w:ascii="Times New Roman" w:hAnsi="Times New Roman" w:cs="Times New Roman"/>
          <w:sz w:val="28"/>
          <w:szCs w:val="28"/>
        </w:rPr>
        <w:t>недиверсифицируемый</w:t>
      </w:r>
      <w:proofErr w:type="spellEnd"/>
      <w:r w:rsidRPr="00D77561">
        <w:rPr>
          <w:rFonts w:ascii="Times New Roman" w:hAnsi="Times New Roman" w:cs="Times New Roman"/>
          <w:sz w:val="28"/>
          <w:szCs w:val="28"/>
        </w:rPr>
        <w:t xml:space="preserve"> риск.</w:t>
      </w:r>
    </w:p>
    <w:p w14:paraId="60236F3C" w14:textId="77777777" w:rsidR="00003376" w:rsidRPr="00D77561" w:rsidRDefault="00003376" w:rsidP="00166FAD">
      <w:pPr>
        <w:spacing w:after="0" w:line="348" w:lineRule="auto"/>
        <w:ind w:firstLine="709"/>
        <w:jc w:val="both"/>
        <w:rPr>
          <w:rFonts w:ascii="Times New Roman" w:hAnsi="Times New Roman"/>
          <w:sz w:val="28"/>
          <w:szCs w:val="28"/>
        </w:rPr>
      </w:pPr>
      <w:r w:rsidRPr="00D77561">
        <w:rPr>
          <w:rFonts w:ascii="Times New Roman" w:hAnsi="Times New Roman" w:cs="Times New Roman"/>
          <w:sz w:val="28"/>
          <w:szCs w:val="28"/>
        </w:rPr>
        <w:t xml:space="preserve">Типы портфелей. Формирование портфеля инвестиционных проектов. Портфель финансовых инструментов. Стратегии управления портфелем. Особенности управления портфелем инвестиционных проектов и портфелем ценных бумаг.  </w:t>
      </w:r>
      <w:r w:rsidRPr="00D77561">
        <w:rPr>
          <w:rFonts w:ascii="Times New Roman" w:hAnsi="Times New Roman"/>
          <w:sz w:val="28"/>
          <w:szCs w:val="28"/>
        </w:rPr>
        <w:t xml:space="preserve">Активная и пассивная стратегии управления портфелем: сущность, цели, особенности. </w:t>
      </w:r>
    </w:p>
    <w:p w14:paraId="0ED750FA" w14:textId="77777777" w:rsidR="00003376" w:rsidRPr="00D77561" w:rsidRDefault="00003376" w:rsidP="00166FAD">
      <w:pPr>
        <w:spacing w:after="0" w:line="348"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Тема 2. Отбор инвестиционных проектов для формирования  портфеля </w:t>
      </w:r>
    </w:p>
    <w:p w14:paraId="754A3220" w14:textId="77777777" w:rsidR="00003376" w:rsidRPr="00D77561" w:rsidRDefault="00003376" w:rsidP="00166FAD">
      <w:pPr>
        <w:spacing w:after="0" w:line="348" w:lineRule="auto"/>
        <w:ind w:firstLine="709"/>
        <w:jc w:val="both"/>
        <w:rPr>
          <w:rFonts w:ascii="Times New Roman" w:hAnsi="Times New Roman"/>
          <w:sz w:val="28"/>
          <w:szCs w:val="28"/>
        </w:rPr>
      </w:pPr>
      <w:r w:rsidRPr="00D77561">
        <w:rPr>
          <w:rFonts w:ascii="Times New Roman" w:hAnsi="Times New Roman" w:cs="Times New Roman"/>
          <w:sz w:val="28"/>
          <w:szCs w:val="28"/>
        </w:rPr>
        <w:t xml:space="preserve">Инвестиционный проект. Классификация инвестиционных проектов. Альтернативные, независимые, комплементарные и замещающие проекты. Проекты с ординарным и неординарным денежным потоком. </w:t>
      </w:r>
      <w:r w:rsidRPr="00D77561">
        <w:rPr>
          <w:rFonts w:ascii="Times New Roman" w:hAnsi="Times New Roman"/>
          <w:sz w:val="28"/>
          <w:szCs w:val="28"/>
        </w:rPr>
        <w:t xml:space="preserve">Фазы (стадии) жизненного цикла инвестиционного проекта, их характеристика. </w:t>
      </w:r>
      <w:r w:rsidRPr="00D77561">
        <w:rPr>
          <w:rFonts w:ascii="Times New Roman" w:hAnsi="Times New Roman" w:cs="Times New Roman"/>
          <w:sz w:val="28"/>
          <w:szCs w:val="28"/>
        </w:rPr>
        <w:t xml:space="preserve">Принципы и процесс формирования денежного потока инвестиционного проекта. </w:t>
      </w:r>
      <w:r w:rsidRPr="00D77561">
        <w:rPr>
          <w:rFonts w:ascii="Times New Roman" w:hAnsi="Times New Roman"/>
          <w:sz w:val="28"/>
          <w:szCs w:val="28"/>
        </w:rPr>
        <w:t xml:space="preserve">Денежные потоки инвестиционного проекта в разрезе инвестиционной, операционной и финансовой деятельности. </w:t>
      </w:r>
    </w:p>
    <w:p w14:paraId="3A71F561" w14:textId="77777777" w:rsidR="00003376" w:rsidRPr="00D77561" w:rsidRDefault="00003376" w:rsidP="00166FAD">
      <w:pPr>
        <w:widowControl w:val="0"/>
        <w:autoSpaceDE w:val="0"/>
        <w:autoSpaceDN w:val="0"/>
        <w:spacing w:after="0" w:line="348" w:lineRule="auto"/>
        <w:ind w:firstLine="709"/>
        <w:jc w:val="both"/>
        <w:rPr>
          <w:rFonts w:ascii="Times New Roman" w:hAnsi="Times New Roman"/>
          <w:sz w:val="28"/>
          <w:szCs w:val="28"/>
        </w:rPr>
      </w:pPr>
      <w:r w:rsidRPr="00D77561">
        <w:rPr>
          <w:rFonts w:ascii="Times New Roman" w:hAnsi="Times New Roman"/>
          <w:sz w:val="28"/>
          <w:szCs w:val="28"/>
        </w:rPr>
        <w:t>Оценка экономической эффективности инвестиционных проектов.</w:t>
      </w:r>
      <w:r w:rsidRPr="00D77561">
        <w:rPr>
          <w:rFonts w:ascii="Times New Roman" w:hAnsi="Times New Roman" w:cs="Times New Roman"/>
          <w:sz w:val="28"/>
          <w:szCs w:val="28"/>
        </w:rPr>
        <w:t xml:space="preserve"> </w:t>
      </w:r>
      <w:r w:rsidRPr="00D77561">
        <w:rPr>
          <w:rFonts w:ascii="Times New Roman" w:hAnsi="Times New Roman"/>
          <w:sz w:val="28"/>
          <w:szCs w:val="28"/>
        </w:rPr>
        <w:t xml:space="preserve">Простые методы оценки  эффективности проекта. Показатели  простой нормы прибыли, срока окупаемости. Их содержание, порядок расчета и возможности применения.  </w:t>
      </w:r>
    </w:p>
    <w:p w14:paraId="40DF588A" w14:textId="77777777" w:rsidR="00003376" w:rsidRPr="00D77561" w:rsidRDefault="00003376" w:rsidP="00166FAD">
      <w:pPr>
        <w:spacing w:after="0" w:line="348" w:lineRule="auto"/>
        <w:ind w:firstLine="709"/>
        <w:jc w:val="both"/>
        <w:rPr>
          <w:rFonts w:ascii="Times New Roman" w:hAnsi="Times New Roman"/>
          <w:sz w:val="28"/>
          <w:szCs w:val="28"/>
        </w:rPr>
      </w:pPr>
      <w:r w:rsidRPr="00D77561">
        <w:rPr>
          <w:rFonts w:ascii="Times New Roman" w:hAnsi="Times New Roman"/>
          <w:sz w:val="28"/>
          <w:szCs w:val="28"/>
        </w:rPr>
        <w:t>Использование методов дисконтирования для оценки эффективности инвестиционных проектов. Определение ставки дисконтирования с учетом инфляции и риска. Сложные методы оценки инвестиционных проектов: чистая текущая стоимость проекта (NPV), индекс рентабельности инвестиций (PI), внутренняя норма доходности (IRR), срок окупаемости с учетом фактора времени (DPP). Порядок расчета и возможности применения. Достоинства и недостатки   использования данных показателей.</w:t>
      </w:r>
    </w:p>
    <w:p w14:paraId="535478DA" w14:textId="0D463503" w:rsidR="00003376" w:rsidRPr="00D77561" w:rsidRDefault="00003376" w:rsidP="00166FAD">
      <w:pPr>
        <w:spacing w:after="0" w:line="348" w:lineRule="auto"/>
        <w:ind w:firstLine="709"/>
        <w:jc w:val="both"/>
        <w:rPr>
          <w:rFonts w:ascii="Times New Roman" w:hAnsi="Times New Roman"/>
          <w:sz w:val="28"/>
          <w:szCs w:val="28"/>
        </w:rPr>
      </w:pPr>
      <w:r w:rsidRPr="00D77561">
        <w:rPr>
          <w:rFonts w:ascii="Times New Roman" w:hAnsi="Times New Roman"/>
          <w:sz w:val="28"/>
          <w:szCs w:val="28"/>
        </w:rPr>
        <w:lastRenderedPageBreak/>
        <w:t xml:space="preserve"> Взаимосвязь между показателями NPV, PI и IRR и проблемы выбора в случае противоречия их значений. Выбор альтернативных проектов в портфель методом нахождения точки Фишера. </w:t>
      </w:r>
    </w:p>
    <w:p w14:paraId="596C63E5" w14:textId="46EB2DD6" w:rsidR="00581F44" w:rsidRPr="00D77561" w:rsidRDefault="00581F44" w:rsidP="00166FAD">
      <w:pPr>
        <w:spacing w:after="0" w:line="348" w:lineRule="auto"/>
        <w:ind w:firstLine="709"/>
        <w:jc w:val="both"/>
        <w:rPr>
          <w:rFonts w:ascii="Times New Roman" w:hAnsi="Times New Roman"/>
          <w:sz w:val="28"/>
          <w:szCs w:val="28"/>
        </w:rPr>
      </w:pPr>
      <w:r w:rsidRPr="00D77561">
        <w:rPr>
          <w:rFonts w:ascii="Times New Roman" w:eastAsia="Calibri" w:hAnsi="Times New Roman" w:cs="Times New Roman"/>
          <w:bCs/>
          <w:kern w:val="32"/>
          <w:sz w:val="28"/>
          <w:szCs w:val="28"/>
        </w:rPr>
        <w:t xml:space="preserve">Разбор программы </w:t>
      </w:r>
      <w:proofErr w:type="spellStart"/>
      <w:r w:rsidRPr="00D77561">
        <w:rPr>
          <w:rFonts w:ascii="Times New Roman" w:eastAsia="Calibri" w:hAnsi="Times New Roman" w:cs="Times New Roman"/>
          <w:bCs/>
          <w:kern w:val="32"/>
          <w:sz w:val="28"/>
          <w:szCs w:val="28"/>
        </w:rPr>
        <w:t>Microsoft</w:t>
      </w:r>
      <w:proofErr w:type="spellEnd"/>
      <w:r w:rsidRPr="00D77561">
        <w:rPr>
          <w:rFonts w:ascii="Times New Roman" w:eastAsia="Calibri" w:hAnsi="Times New Roman" w:cs="Times New Roman"/>
          <w:bCs/>
          <w:kern w:val="32"/>
          <w:sz w:val="28"/>
          <w:szCs w:val="28"/>
        </w:rPr>
        <w:t xml:space="preserve"> </w:t>
      </w:r>
      <w:proofErr w:type="spellStart"/>
      <w:r w:rsidRPr="00D77561">
        <w:rPr>
          <w:rFonts w:ascii="Times New Roman" w:eastAsia="Calibri" w:hAnsi="Times New Roman" w:cs="Times New Roman"/>
          <w:bCs/>
          <w:kern w:val="32"/>
          <w:sz w:val="28"/>
          <w:szCs w:val="28"/>
        </w:rPr>
        <w:t>Project</w:t>
      </w:r>
      <w:proofErr w:type="spellEnd"/>
      <w:r w:rsidRPr="00D77561">
        <w:rPr>
          <w:rFonts w:ascii="Times New Roman" w:eastAsia="Calibri" w:hAnsi="Times New Roman" w:cs="Times New Roman"/>
          <w:bCs/>
          <w:kern w:val="32"/>
          <w:sz w:val="28"/>
          <w:szCs w:val="28"/>
        </w:rPr>
        <w:t xml:space="preserve">, построение диаграммы </w:t>
      </w:r>
      <w:proofErr w:type="spellStart"/>
      <w:r w:rsidRPr="00D77561">
        <w:rPr>
          <w:rFonts w:ascii="Times New Roman" w:eastAsia="Calibri" w:hAnsi="Times New Roman" w:cs="Times New Roman"/>
          <w:bCs/>
          <w:kern w:val="32"/>
          <w:sz w:val="28"/>
          <w:szCs w:val="28"/>
        </w:rPr>
        <w:t>Ганта</w:t>
      </w:r>
      <w:proofErr w:type="spellEnd"/>
      <w:r w:rsidRPr="00D77561">
        <w:rPr>
          <w:rFonts w:ascii="Times New Roman" w:eastAsia="Calibri" w:hAnsi="Times New Roman" w:cs="Times New Roman"/>
          <w:bCs/>
          <w:kern w:val="32"/>
          <w:sz w:val="28"/>
          <w:szCs w:val="28"/>
        </w:rPr>
        <w:t>. Особенности выбора основных параметров проекта. Методика разработки собственного проекта в данной программе.</w:t>
      </w:r>
    </w:p>
    <w:p w14:paraId="6AAD316A" w14:textId="77777777" w:rsidR="00003376" w:rsidRPr="00D77561" w:rsidRDefault="00003376" w:rsidP="00166FAD">
      <w:pPr>
        <w:spacing w:after="0" w:line="348" w:lineRule="auto"/>
        <w:ind w:firstLine="709"/>
        <w:jc w:val="both"/>
        <w:rPr>
          <w:rFonts w:ascii="Times New Roman" w:hAnsi="Times New Roman"/>
          <w:sz w:val="28"/>
          <w:szCs w:val="28"/>
        </w:rPr>
      </w:pPr>
      <w:r w:rsidRPr="00D77561">
        <w:rPr>
          <w:rFonts w:ascii="Times New Roman" w:hAnsi="Times New Roman"/>
          <w:sz w:val="28"/>
          <w:szCs w:val="28"/>
        </w:rPr>
        <w:t>Формирование портфеля инвестиционных проектов. Первичная оценка и отбор проектов. Этапы и принципы первичного отбора проектов. Финансовый анализ и окончательный отбор проектов в портфель.</w:t>
      </w:r>
    </w:p>
    <w:p w14:paraId="114D90C5" w14:textId="1311C9E6" w:rsidR="00003376" w:rsidRPr="00D77561" w:rsidRDefault="00003376" w:rsidP="00166FAD">
      <w:pPr>
        <w:spacing w:after="0" w:line="348" w:lineRule="auto"/>
        <w:ind w:firstLine="709"/>
        <w:jc w:val="both"/>
        <w:rPr>
          <w:rFonts w:ascii="Times New Roman" w:hAnsi="Times New Roman"/>
          <w:b/>
          <w:sz w:val="28"/>
          <w:szCs w:val="28"/>
        </w:rPr>
      </w:pPr>
      <w:r w:rsidRPr="00D77561">
        <w:rPr>
          <w:rFonts w:ascii="Times New Roman" w:hAnsi="Times New Roman" w:cs="Times New Roman"/>
          <w:b/>
          <w:sz w:val="28"/>
          <w:szCs w:val="28"/>
        </w:rPr>
        <w:t>Тема 3.</w:t>
      </w:r>
      <w:r w:rsidRPr="00D77561">
        <w:rPr>
          <w:rFonts w:ascii="Times New Roman" w:hAnsi="Times New Roman"/>
          <w:b/>
          <w:sz w:val="28"/>
          <w:szCs w:val="28"/>
        </w:rPr>
        <w:t xml:space="preserve"> Аналитическое обоснование ставки дисконтирования и учет рисков при оценке инвестиционных проектов</w:t>
      </w:r>
    </w:p>
    <w:p w14:paraId="67B78033" w14:textId="77777777" w:rsidR="00003376" w:rsidRPr="00D77561" w:rsidRDefault="00003376" w:rsidP="00166FAD">
      <w:pPr>
        <w:overflowPunct w:val="0"/>
        <w:autoSpaceDE w:val="0"/>
        <w:autoSpaceDN w:val="0"/>
        <w:adjustRightInd w:val="0"/>
        <w:spacing w:after="0" w:line="348" w:lineRule="auto"/>
        <w:ind w:firstLine="709"/>
        <w:jc w:val="both"/>
        <w:textAlignment w:val="baseline"/>
        <w:rPr>
          <w:rFonts w:ascii="Times New Roman" w:hAnsi="Times New Roman"/>
          <w:sz w:val="28"/>
          <w:szCs w:val="28"/>
        </w:rPr>
      </w:pPr>
      <w:r w:rsidRPr="00D77561">
        <w:rPr>
          <w:rFonts w:ascii="Times New Roman" w:hAnsi="Times New Roman"/>
          <w:sz w:val="28"/>
          <w:szCs w:val="28"/>
        </w:rPr>
        <w:t>Основные подходы к определению ставки дисконтирования. Определение средней взвешенной стоимости финансирования проекта (</w:t>
      </w:r>
      <w:proofErr w:type="spellStart"/>
      <w:r w:rsidRPr="00D77561">
        <w:rPr>
          <w:rFonts w:ascii="Times New Roman" w:hAnsi="Times New Roman"/>
          <w:sz w:val="28"/>
          <w:szCs w:val="28"/>
        </w:rPr>
        <w:t>cредневзвешенной</w:t>
      </w:r>
      <w:proofErr w:type="spellEnd"/>
      <w:r w:rsidRPr="00D77561">
        <w:rPr>
          <w:rFonts w:ascii="Times New Roman" w:hAnsi="Times New Roman"/>
          <w:sz w:val="28"/>
          <w:szCs w:val="28"/>
        </w:rPr>
        <w:t xml:space="preserve"> цены капитала –WACC). Стоимость основных элементов инвестиционного капитала (собственного и заемного). Определение цены акционерного капитала по </w:t>
      </w:r>
      <w:r w:rsidRPr="00D77561">
        <w:rPr>
          <w:rFonts w:ascii="Times New Roman" w:hAnsi="Times New Roman"/>
          <w:sz w:val="28"/>
          <w:szCs w:val="28"/>
          <w:lang w:val="en-US"/>
        </w:rPr>
        <w:t>CAPM</w:t>
      </w:r>
      <w:r w:rsidRPr="00D77561">
        <w:rPr>
          <w:rFonts w:ascii="Times New Roman" w:hAnsi="Times New Roman"/>
          <w:sz w:val="28"/>
          <w:szCs w:val="28"/>
        </w:rPr>
        <w:t xml:space="preserve"> модели и модели Гордона. Ограничения использования данных моделей. Расчет цены собственного капитала для непубличных компаний. Цена источников «банковский кредит» и «облигационные займы». </w:t>
      </w:r>
    </w:p>
    <w:p w14:paraId="05BE0BEF" w14:textId="77777777" w:rsidR="00003376" w:rsidRPr="00D77561" w:rsidRDefault="00003376" w:rsidP="00166FAD">
      <w:pPr>
        <w:overflowPunct w:val="0"/>
        <w:autoSpaceDE w:val="0"/>
        <w:autoSpaceDN w:val="0"/>
        <w:adjustRightInd w:val="0"/>
        <w:spacing w:after="0" w:line="348" w:lineRule="auto"/>
        <w:ind w:firstLine="709"/>
        <w:jc w:val="both"/>
        <w:textAlignment w:val="baseline"/>
        <w:rPr>
          <w:rFonts w:ascii="Times New Roman" w:hAnsi="Times New Roman"/>
          <w:sz w:val="28"/>
          <w:szCs w:val="28"/>
        </w:rPr>
      </w:pPr>
      <w:r w:rsidRPr="00D77561">
        <w:rPr>
          <w:rFonts w:ascii="Times New Roman" w:hAnsi="Times New Roman"/>
          <w:sz w:val="28"/>
          <w:szCs w:val="28"/>
        </w:rPr>
        <w:t xml:space="preserve">Кумулятивное построение ставки дисконтирования. Расчет премии за риск. Учет инфляции при расчете ставки дисконтирования. Номинальная и реальная ставка, формула Фишера. </w:t>
      </w:r>
    </w:p>
    <w:p w14:paraId="66DC7669" w14:textId="77777777" w:rsidR="00003376" w:rsidRPr="00D77561" w:rsidRDefault="00003376" w:rsidP="00166FAD">
      <w:pPr>
        <w:spacing w:after="0" w:line="348" w:lineRule="auto"/>
        <w:ind w:firstLine="709"/>
        <w:jc w:val="both"/>
        <w:rPr>
          <w:rFonts w:ascii="Times New Roman" w:hAnsi="Times New Roman"/>
          <w:bCs/>
          <w:kern w:val="32"/>
          <w:sz w:val="28"/>
          <w:szCs w:val="28"/>
        </w:rPr>
      </w:pPr>
      <w:r w:rsidRPr="00D77561">
        <w:rPr>
          <w:rFonts w:ascii="Times New Roman" w:hAnsi="Times New Roman" w:cs="Times New Roman"/>
          <w:sz w:val="28"/>
          <w:szCs w:val="28"/>
        </w:rPr>
        <w:t xml:space="preserve">Идентификация проектных рисков. Виды рисков. Внутренний и внешний риск, финансовый и операционный, систематический и несистематический. Оценка риска. Качественные и количественные методы </w:t>
      </w:r>
      <w:r w:rsidRPr="00D77561">
        <w:rPr>
          <w:rFonts w:ascii="Times New Roman" w:hAnsi="Times New Roman"/>
          <w:bCs/>
          <w:kern w:val="32"/>
          <w:sz w:val="28"/>
          <w:szCs w:val="28"/>
        </w:rPr>
        <w:t>оценки рисков инвестиционного проекта, их достоинства и недостатки.</w:t>
      </w:r>
    </w:p>
    <w:p w14:paraId="32B788E4" w14:textId="32FF3483" w:rsidR="00003376" w:rsidRPr="00D77561" w:rsidRDefault="00DC0121" w:rsidP="00166FAD">
      <w:pPr>
        <w:spacing w:after="0" w:line="348"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Метод экспертных оценок. SWOT-анализ. Метод проектов-аналогов.</w:t>
      </w:r>
      <w:r w:rsidR="00003376" w:rsidRPr="00D77561">
        <w:rPr>
          <w:rFonts w:ascii="Times New Roman" w:hAnsi="Times New Roman" w:cs="Times New Roman"/>
          <w:sz w:val="28"/>
          <w:szCs w:val="28"/>
        </w:rPr>
        <w:t xml:space="preserve"> Анализ чувствительности.</w:t>
      </w:r>
      <w:r w:rsidRPr="00D77561">
        <w:rPr>
          <w:rFonts w:ascii="Times New Roman" w:hAnsi="Times New Roman" w:cs="Times New Roman"/>
          <w:sz w:val="28"/>
          <w:szCs w:val="28"/>
        </w:rPr>
        <w:t xml:space="preserve"> </w:t>
      </w:r>
      <w:r w:rsidR="00003376" w:rsidRPr="00D77561">
        <w:rPr>
          <w:rFonts w:ascii="Times New Roman" w:hAnsi="Times New Roman" w:cs="Times New Roman"/>
          <w:sz w:val="28"/>
          <w:szCs w:val="28"/>
        </w:rPr>
        <w:t>Статистический метод оценки рисков и его практическое применение.</w:t>
      </w:r>
      <w:r w:rsidRPr="00D77561">
        <w:rPr>
          <w:rFonts w:ascii="Times New Roman" w:hAnsi="Times New Roman" w:cs="Times New Roman"/>
          <w:sz w:val="28"/>
          <w:szCs w:val="28"/>
        </w:rPr>
        <w:t xml:space="preserve"> Анализ критических точек (точки безубыточности). </w:t>
      </w:r>
      <w:r w:rsidR="00003376" w:rsidRPr="00D77561">
        <w:rPr>
          <w:rFonts w:ascii="Times New Roman" w:hAnsi="Times New Roman" w:cs="Times New Roman"/>
          <w:sz w:val="28"/>
          <w:szCs w:val="28"/>
        </w:rPr>
        <w:t xml:space="preserve"> </w:t>
      </w:r>
      <w:r w:rsidRPr="00D77561">
        <w:rPr>
          <w:rFonts w:ascii="Times New Roman" w:hAnsi="Times New Roman" w:cs="Times New Roman"/>
          <w:sz w:val="28"/>
          <w:szCs w:val="28"/>
        </w:rPr>
        <w:t xml:space="preserve">Сценарный анализ. Имитационное моделирование. </w:t>
      </w:r>
      <w:r w:rsidR="00003376" w:rsidRPr="00D77561">
        <w:rPr>
          <w:rFonts w:ascii="Times New Roman" w:hAnsi="Times New Roman" w:cs="Times New Roman"/>
          <w:sz w:val="28"/>
          <w:szCs w:val="28"/>
        </w:rPr>
        <w:t>Способы минимизации проектных рисков.</w:t>
      </w:r>
    </w:p>
    <w:p w14:paraId="00D2D000" w14:textId="77777777" w:rsidR="00DC0121" w:rsidRPr="00D77561" w:rsidRDefault="00DC0121" w:rsidP="00166FAD">
      <w:pPr>
        <w:spacing w:after="0" w:line="348"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lastRenderedPageBreak/>
        <w:t>Тема 4.</w:t>
      </w:r>
      <w:r w:rsidRPr="00D77561">
        <w:rPr>
          <w:rFonts w:ascii="Times New Roman" w:hAnsi="Times New Roman"/>
          <w:b/>
          <w:sz w:val="28"/>
          <w:szCs w:val="28"/>
        </w:rPr>
        <w:t xml:space="preserve"> </w:t>
      </w:r>
      <w:r w:rsidRPr="00D77561">
        <w:rPr>
          <w:rFonts w:ascii="Times New Roman" w:hAnsi="Times New Roman" w:cs="Times New Roman"/>
          <w:b/>
          <w:sz w:val="28"/>
          <w:szCs w:val="28"/>
        </w:rPr>
        <w:t xml:space="preserve"> Формирование и управление портфелем инвестиционных проектов  </w:t>
      </w:r>
    </w:p>
    <w:p w14:paraId="328243DA" w14:textId="77777777" w:rsidR="00DC0121" w:rsidRPr="00D77561" w:rsidRDefault="00DC0121" w:rsidP="00166FAD">
      <w:pPr>
        <w:widowControl w:val="0"/>
        <w:autoSpaceDE w:val="0"/>
        <w:autoSpaceDN w:val="0"/>
        <w:spacing w:after="0" w:line="348" w:lineRule="auto"/>
        <w:ind w:firstLine="709"/>
        <w:jc w:val="both"/>
        <w:rPr>
          <w:rFonts w:ascii="Times New Roman" w:hAnsi="Times New Roman"/>
          <w:sz w:val="28"/>
          <w:szCs w:val="28"/>
        </w:rPr>
      </w:pPr>
      <w:r w:rsidRPr="00D77561">
        <w:rPr>
          <w:rFonts w:ascii="Times New Roman" w:hAnsi="Times New Roman"/>
          <w:sz w:val="28"/>
          <w:szCs w:val="28"/>
        </w:rPr>
        <w:t xml:space="preserve">Сравнение альтернативных инвестиционных проектов различной продолжительностью. Метод цепного повтора и метод эквивалентного аннуитета. </w:t>
      </w:r>
    </w:p>
    <w:p w14:paraId="4A71D059" w14:textId="474A5211" w:rsidR="00DC0121" w:rsidRPr="00D77561" w:rsidRDefault="00DC0121" w:rsidP="00166FAD">
      <w:pPr>
        <w:widowControl w:val="0"/>
        <w:autoSpaceDE w:val="0"/>
        <w:autoSpaceDN w:val="0"/>
        <w:spacing w:after="0" w:line="348" w:lineRule="auto"/>
        <w:ind w:firstLine="709"/>
        <w:jc w:val="both"/>
        <w:rPr>
          <w:rFonts w:ascii="Times New Roman" w:hAnsi="Times New Roman"/>
          <w:sz w:val="28"/>
          <w:szCs w:val="28"/>
        </w:rPr>
      </w:pPr>
      <w:r w:rsidRPr="00D77561">
        <w:rPr>
          <w:rFonts w:ascii="Times New Roman" w:hAnsi="Times New Roman"/>
          <w:sz w:val="28"/>
          <w:szCs w:val="28"/>
        </w:rPr>
        <w:t>Оценка проектов с неординарным денежным потоком.</w:t>
      </w:r>
      <w:r w:rsidRPr="00D77561">
        <w:rPr>
          <w:rFonts w:ascii="Times New Roman" w:hAnsi="Times New Roman" w:cs="Times New Roman"/>
          <w:sz w:val="28"/>
          <w:szCs w:val="28"/>
        </w:rPr>
        <w:t xml:space="preserve"> Модифицированная внутренняя норма доходности (</w:t>
      </w:r>
      <w:r w:rsidRPr="00D77561">
        <w:rPr>
          <w:rFonts w:ascii="Times New Roman" w:hAnsi="Times New Roman"/>
          <w:sz w:val="28"/>
          <w:szCs w:val="28"/>
          <w:lang w:val="en-US"/>
        </w:rPr>
        <w:t>MIRR</w:t>
      </w:r>
      <w:r w:rsidRPr="00D77561">
        <w:rPr>
          <w:rFonts w:ascii="Times New Roman" w:hAnsi="Times New Roman"/>
          <w:sz w:val="28"/>
          <w:szCs w:val="28"/>
        </w:rPr>
        <w:t>): расчет и использование на практике.</w:t>
      </w:r>
    </w:p>
    <w:p w14:paraId="33C5ADC3" w14:textId="79763949" w:rsidR="00581F44" w:rsidRPr="00D77561" w:rsidRDefault="00581F44" w:rsidP="00166FAD">
      <w:pPr>
        <w:widowControl w:val="0"/>
        <w:autoSpaceDE w:val="0"/>
        <w:autoSpaceDN w:val="0"/>
        <w:spacing w:after="0" w:line="348" w:lineRule="auto"/>
        <w:ind w:firstLine="709"/>
        <w:jc w:val="both"/>
        <w:rPr>
          <w:rFonts w:ascii="Times New Roman" w:hAnsi="Times New Roman"/>
          <w:sz w:val="28"/>
          <w:szCs w:val="28"/>
        </w:rPr>
      </w:pPr>
      <w:r w:rsidRPr="00D77561">
        <w:rPr>
          <w:rFonts w:ascii="Times New Roman" w:hAnsi="Times New Roman"/>
          <w:sz w:val="28"/>
          <w:szCs w:val="28"/>
        </w:rPr>
        <w:t xml:space="preserve">Принятие решения о выходе из проекта. </w:t>
      </w:r>
      <w:r w:rsidRPr="00D77561">
        <w:rPr>
          <w:rFonts w:ascii="Times New Roman" w:hAnsi="Times New Roman" w:cs="Times New Roman"/>
          <w:sz w:val="28"/>
          <w:szCs w:val="28"/>
        </w:rPr>
        <w:t>Выбор наиболее эффективного способа выхода из инвестиционного проекта. Критерии выхода. Метод реальных опционов и его применение. Реальные опцио</w:t>
      </w:r>
      <w:r w:rsidRPr="00D77561">
        <w:rPr>
          <w:rFonts w:ascii="Times New Roman" w:hAnsi="Times New Roman"/>
          <w:sz w:val="28"/>
          <w:szCs w:val="28"/>
        </w:rPr>
        <w:t>ны на выход из проекта, отказ от реализации, приостановку проекта и т.п.</w:t>
      </w:r>
    </w:p>
    <w:p w14:paraId="0B52B69F" w14:textId="77777777" w:rsidR="00DC0121" w:rsidRPr="00D77561" w:rsidRDefault="00DC0121" w:rsidP="00166FAD">
      <w:pPr>
        <w:spacing w:after="0" w:line="348" w:lineRule="auto"/>
        <w:ind w:firstLine="709"/>
        <w:jc w:val="both"/>
        <w:rPr>
          <w:rFonts w:ascii="Times New Roman" w:hAnsi="Times New Roman" w:cs="Times New Roman"/>
          <w:b/>
          <w:sz w:val="28"/>
          <w:szCs w:val="28"/>
        </w:rPr>
      </w:pPr>
      <w:r w:rsidRPr="00D77561">
        <w:rPr>
          <w:rFonts w:ascii="Times New Roman" w:hAnsi="Times New Roman" w:cs="Times New Roman"/>
          <w:sz w:val="28"/>
          <w:szCs w:val="28"/>
        </w:rPr>
        <w:t xml:space="preserve">Бюджет капиталовложений. Формирование портфеля реальных инвестиционных проектов в условиях ограниченного и неограниченного бюджета. Формирование портфеля на основе критерия внутренней нормы доходности. График инвестиционных возможностей и предельной стоимости капитала. Формирование портфеля на основе критериев </w:t>
      </w:r>
      <w:r w:rsidRPr="00D77561">
        <w:rPr>
          <w:rFonts w:ascii="Times New Roman" w:hAnsi="Times New Roman" w:cs="Times New Roman"/>
          <w:sz w:val="28"/>
          <w:szCs w:val="28"/>
          <w:lang w:val="en-US"/>
        </w:rPr>
        <w:t>NPV</w:t>
      </w:r>
      <w:r w:rsidRPr="00D77561">
        <w:rPr>
          <w:rFonts w:ascii="Times New Roman" w:hAnsi="Times New Roman" w:cs="Times New Roman"/>
          <w:sz w:val="28"/>
          <w:szCs w:val="28"/>
        </w:rPr>
        <w:t xml:space="preserve"> и </w:t>
      </w:r>
      <w:r w:rsidRPr="00D77561">
        <w:rPr>
          <w:rFonts w:ascii="Times New Roman" w:hAnsi="Times New Roman" w:cs="Times New Roman"/>
          <w:sz w:val="28"/>
          <w:szCs w:val="28"/>
          <w:lang w:val="en-US"/>
        </w:rPr>
        <w:t>IRR</w:t>
      </w:r>
      <w:r w:rsidRPr="00D77561">
        <w:rPr>
          <w:rFonts w:ascii="Times New Roman" w:hAnsi="Times New Roman" w:cs="Times New Roman"/>
          <w:sz w:val="28"/>
          <w:szCs w:val="28"/>
        </w:rPr>
        <w:t>.</w:t>
      </w:r>
    </w:p>
    <w:p w14:paraId="7F34AA1B" w14:textId="77777777" w:rsidR="00DC0121" w:rsidRPr="00D77561" w:rsidRDefault="00DC0121" w:rsidP="00166FAD">
      <w:pPr>
        <w:spacing w:after="0" w:line="348"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Этапы процесса управления портфелем реальных инвестиционных проектов. Управление рисками портфеля реальных инвестиционных проектов. </w:t>
      </w:r>
    </w:p>
    <w:p w14:paraId="226EBE6E" w14:textId="77777777" w:rsidR="00DC0121" w:rsidRPr="00D77561" w:rsidRDefault="00DC0121" w:rsidP="00166FAD">
      <w:pPr>
        <w:spacing w:after="0" w:line="348"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Осуществление проектов. Планирование реализации инвестиционного проекта. Мониторинг реализации инвестиционного проекта. </w:t>
      </w:r>
    </w:p>
    <w:p w14:paraId="7B02CE50" w14:textId="77777777" w:rsidR="00827547" w:rsidRPr="00D77561" w:rsidRDefault="00827547" w:rsidP="00166FAD">
      <w:pPr>
        <w:spacing w:after="0" w:line="348"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Тема 5. Формирование портфеля финансовых инструментов</w:t>
      </w:r>
    </w:p>
    <w:p w14:paraId="35B1D42A" w14:textId="77777777" w:rsidR="00827547" w:rsidRPr="00D77561" w:rsidRDefault="00827547" w:rsidP="00166FAD">
      <w:pPr>
        <w:spacing w:after="0" w:line="348"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Финансовые инструменты – определение, особенности, классификация. Финансовые рынки: денежный рынок и рынок капитала. Первичный и вторичный рынки ценных бумаг. </w:t>
      </w:r>
    </w:p>
    <w:p w14:paraId="022527E7" w14:textId="77777777" w:rsidR="00827547" w:rsidRPr="00D77561" w:rsidRDefault="00827547" w:rsidP="00166FAD">
      <w:pPr>
        <w:spacing w:after="0" w:line="348"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Долговые, долевые и производные ценные бумаги. Акции. Обыкновенные и привилегированные акции, их характеристики. Инструменты с фиксированным доходом. Облигации, еврооблигации. Производные финансовые инструменты. Типы базовых активов для </w:t>
      </w:r>
      <w:proofErr w:type="spellStart"/>
      <w:r w:rsidRPr="00D77561">
        <w:rPr>
          <w:rFonts w:ascii="Times New Roman" w:hAnsi="Times New Roman" w:cs="Times New Roman"/>
          <w:sz w:val="28"/>
          <w:szCs w:val="28"/>
        </w:rPr>
        <w:t>деривативов</w:t>
      </w:r>
      <w:proofErr w:type="spellEnd"/>
      <w:r w:rsidRPr="00D77561">
        <w:rPr>
          <w:rFonts w:ascii="Times New Roman" w:hAnsi="Times New Roman" w:cs="Times New Roman"/>
          <w:sz w:val="28"/>
          <w:szCs w:val="28"/>
        </w:rPr>
        <w:t>. Опционы, их виды (</w:t>
      </w:r>
      <w:proofErr w:type="spellStart"/>
      <w:r w:rsidRPr="00D77561">
        <w:rPr>
          <w:rFonts w:ascii="Times New Roman" w:hAnsi="Times New Roman" w:cs="Times New Roman"/>
          <w:sz w:val="28"/>
          <w:szCs w:val="28"/>
        </w:rPr>
        <w:t>колл</w:t>
      </w:r>
      <w:proofErr w:type="spellEnd"/>
      <w:r w:rsidRPr="00D77561">
        <w:rPr>
          <w:rFonts w:ascii="Times New Roman" w:hAnsi="Times New Roman" w:cs="Times New Roman"/>
          <w:sz w:val="28"/>
          <w:szCs w:val="28"/>
        </w:rPr>
        <w:t xml:space="preserve"> и пут). Фьючерсы.</w:t>
      </w:r>
    </w:p>
    <w:p w14:paraId="667877D2" w14:textId="77777777" w:rsidR="00827547" w:rsidRPr="00D77561" w:rsidRDefault="00827547" w:rsidP="00166FAD">
      <w:pPr>
        <w:spacing w:after="0" w:line="348"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Современная портфельная теория. Цели формирования инвестиционного портфеля. </w:t>
      </w:r>
      <w:r w:rsidRPr="00D77561">
        <w:rPr>
          <w:rFonts w:ascii="Times New Roman" w:hAnsi="Times New Roman"/>
          <w:sz w:val="28"/>
          <w:szCs w:val="28"/>
        </w:rPr>
        <w:t>Типы инвестиционных портфелей: портфель роста и портфель дохода</w:t>
      </w:r>
      <w:r w:rsidRPr="00D77561">
        <w:rPr>
          <w:rFonts w:ascii="Times New Roman" w:hAnsi="Times New Roman" w:cs="Times New Roman"/>
          <w:sz w:val="28"/>
          <w:szCs w:val="28"/>
        </w:rPr>
        <w:t xml:space="preserve">. </w:t>
      </w:r>
      <w:r w:rsidRPr="00D77561">
        <w:rPr>
          <w:rFonts w:ascii="Times New Roman" w:hAnsi="Times New Roman" w:cs="Times New Roman"/>
          <w:sz w:val="28"/>
          <w:szCs w:val="28"/>
        </w:rPr>
        <w:lastRenderedPageBreak/>
        <w:t xml:space="preserve">Особенности формирования портфеля финансовых инвестиций. Диверсификация и оптимизация инвестиционного портфеля. </w:t>
      </w:r>
    </w:p>
    <w:p w14:paraId="3699A841" w14:textId="77777777" w:rsidR="00827547" w:rsidRPr="00D77561" w:rsidRDefault="00827547" w:rsidP="00166FAD">
      <w:pPr>
        <w:pStyle w:val="Style19"/>
        <w:widowControl/>
        <w:spacing w:line="348" w:lineRule="auto"/>
        <w:ind w:firstLine="709"/>
        <w:jc w:val="both"/>
        <w:rPr>
          <w:rFonts w:eastAsia="Calibri"/>
          <w:sz w:val="28"/>
          <w:szCs w:val="28"/>
          <w:lang w:eastAsia="en-US"/>
        </w:rPr>
      </w:pPr>
      <w:r w:rsidRPr="00D77561">
        <w:rPr>
          <w:sz w:val="28"/>
          <w:szCs w:val="28"/>
        </w:rPr>
        <w:t xml:space="preserve">Процесс формирования и управления портфелем. </w:t>
      </w:r>
      <w:r w:rsidRPr="00D77561">
        <w:rPr>
          <w:rFonts w:eastAsia="Calibri"/>
          <w:sz w:val="28"/>
          <w:szCs w:val="28"/>
          <w:lang w:eastAsia="en-US"/>
        </w:rPr>
        <w:t xml:space="preserve">Концепции формирования портфеля ценных бумаг. Модель Г. </w:t>
      </w:r>
      <w:proofErr w:type="spellStart"/>
      <w:r w:rsidRPr="00D77561">
        <w:rPr>
          <w:rFonts w:eastAsia="Calibri"/>
          <w:sz w:val="28"/>
          <w:szCs w:val="28"/>
          <w:lang w:eastAsia="en-US"/>
        </w:rPr>
        <w:t>Марковица</w:t>
      </w:r>
      <w:proofErr w:type="spellEnd"/>
      <w:r w:rsidRPr="00D77561">
        <w:rPr>
          <w:rFonts w:eastAsia="Calibri"/>
          <w:sz w:val="28"/>
          <w:szCs w:val="28"/>
          <w:lang w:eastAsia="en-US"/>
        </w:rPr>
        <w:t>. Понятия эффективного и оптимального портфелей.  Выбор оптимального портфеля. Определение риска портфеля. Влияние на риск портфеля коэффициентов корреляции входящих в портфель акций.</w:t>
      </w:r>
    </w:p>
    <w:p w14:paraId="3FD8A4D9" w14:textId="77777777" w:rsidR="00827547" w:rsidRPr="00D77561" w:rsidRDefault="00827547" w:rsidP="00166FAD">
      <w:pPr>
        <w:widowControl w:val="0"/>
        <w:autoSpaceDE w:val="0"/>
        <w:autoSpaceDN w:val="0"/>
        <w:spacing w:after="0" w:line="348" w:lineRule="auto"/>
        <w:ind w:firstLine="709"/>
        <w:jc w:val="both"/>
        <w:rPr>
          <w:rFonts w:ascii="Times New Roman" w:hAnsi="Times New Roman"/>
          <w:sz w:val="28"/>
          <w:szCs w:val="28"/>
        </w:rPr>
      </w:pPr>
      <w:r w:rsidRPr="00D77561">
        <w:rPr>
          <w:rFonts w:ascii="Times New Roman" w:hAnsi="Times New Roman" w:cs="Times New Roman"/>
          <w:sz w:val="28"/>
          <w:szCs w:val="28"/>
        </w:rPr>
        <w:t xml:space="preserve"> </w:t>
      </w:r>
      <w:r w:rsidRPr="00D77561">
        <w:rPr>
          <w:rFonts w:ascii="Times New Roman" w:hAnsi="Times New Roman"/>
          <w:sz w:val="28"/>
          <w:szCs w:val="28"/>
        </w:rPr>
        <w:t xml:space="preserve">Модель ценообразования на капитальные активы (CAPM)  - модель Шарпа.  Построение линии соотношения между требуемой нормой дохода и систематическим риском (SML). Преимущества и недостатки </w:t>
      </w:r>
      <w:r w:rsidRPr="00D77561">
        <w:rPr>
          <w:rFonts w:ascii="Times New Roman" w:hAnsi="Times New Roman"/>
          <w:sz w:val="28"/>
          <w:szCs w:val="28"/>
          <w:lang w:val="en-US"/>
        </w:rPr>
        <w:t>CAPM</w:t>
      </w:r>
      <w:r w:rsidRPr="00D77561">
        <w:rPr>
          <w:rFonts w:ascii="Times New Roman" w:hAnsi="Times New Roman"/>
          <w:sz w:val="28"/>
          <w:szCs w:val="28"/>
        </w:rPr>
        <w:t xml:space="preserve"> модели. </w:t>
      </w:r>
    </w:p>
    <w:p w14:paraId="7538ED80" w14:textId="77777777" w:rsidR="00827547" w:rsidRPr="00D77561" w:rsidRDefault="00827547" w:rsidP="00166FAD">
      <w:pPr>
        <w:spacing w:after="0" w:line="348" w:lineRule="auto"/>
        <w:ind w:firstLine="709"/>
        <w:jc w:val="both"/>
        <w:rPr>
          <w:rFonts w:ascii="Times New Roman" w:hAnsi="Times New Roman" w:cs="Times New Roman"/>
          <w:sz w:val="28"/>
          <w:szCs w:val="28"/>
        </w:rPr>
      </w:pPr>
      <w:r w:rsidRPr="00D77561">
        <w:rPr>
          <w:rFonts w:ascii="Times New Roman" w:hAnsi="Times New Roman"/>
          <w:sz w:val="28"/>
          <w:szCs w:val="28"/>
        </w:rPr>
        <w:t>Использование коэффициента "</w:t>
      </w:r>
      <w:proofErr w:type="spellStart"/>
      <w:r w:rsidRPr="00D77561">
        <w:rPr>
          <w:rFonts w:ascii="Times New Roman" w:hAnsi="Times New Roman"/>
          <w:sz w:val="28"/>
          <w:szCs w:val="28"/>
        </w:rPr>
        <w:t>бэта</w:t>
      </w:r>
      <w:proofErr w:type="spellEnd"/>
      <w:r w:rsidRPr="00D77561">
        <w:rPr>
          <w:rFonts w:ascii="Times New Roman" w:hAnsi="Times New Roman"/>
          <w:sz w:val="28"/>
          <w:szCs w:val="28"/>
        </w:rPr>
        <w:t>" при оценке риска акций. Нахождение "</w:t>
      </w:r>
      <w:proofErr w:type="spellStart"/>
      <w:r w:rsidRPr="00D77561">
        <w:rPr>
          <w:rFonts w:ascii="Times New Roman" w:hAnsi="Times New Roman"/>
          <w:sz w:val="28"/>
          <w:szCs w:val="28"/>
        </w:rPr>
        <w:t>бэта</w:t>
      </w:r>
      <w:proofErr w:type="spellEnd"/>
      <w:r w:rsidRPr="00D77561">
        <w:rPr>
          <w:rFonts w:ascii="Times New Roman" w:hAnsi="Times New Roman"/>
          <w:sz w:val="28"/>
          <w:szCs w:val="28"/>
        </w:rPr>
        <w:t xml:space="preserve">" коэффициента по портфелю ценных бумаг. Оценка риска и доходности портфеля ценных бумаг. </w:t>
      </w:r>
      <w:r w:rsidRPr="00D77561">
        <w:rPr>
          <w:rFonts w:ascii="Times New Roman" w:hAnsi="Times New Roman" w:cs="Times New Roman"/>
          <w:sz w:val="28"/>
          <w:szCs w:val="28"/>
        </w:rPr>
        <w:t xml:space="preserve">Стандартное отклонение доходности. Показатели </w:t>
      </w:r>
      <w:proofErr w:type="spellStart"/>
      <w:r w:rsidRPr="00D77561">
        <w:rPr>
          <w:rFonts w:ascii="Times New Roman" w:hAnsi="Times New Roman" w:cs="Times New Roman"/>
          <w:sz w:val="28"/>
          <w:szCs w:val="28"/>
        </w:rPr>
        <w:t>VaR</w:t>
      </w:r>
      <w:proofErr w:type="spellEnd"/>
      <w:r w:rsidRPr="00D77561">
        <w:rPr>
          <w:rFonts w:ascii="Times New Roman" w:hAnsi="Times New Roman" w:cs="Times New Roman"/>
          <w:sz w:val="28"/>
          <w:szCs w:val="28"/>
        </w:rPr>
        <w:t xml:space="preserve">. RAROC. </w:t>
      </w:r>
    </w:p>
    <w:p w14:paraId="50697478" w14:textId="367F0C6F" w:rsidR="00823473" w:rsidRDefault="00823473" w:rsidP="00166FAD">
      <w:pPr>
        <w:spacing w:after="0" w:line="348" w:lineRule="auto"/>
        <w:ind w:firstLine="709"/>
        <w:jc w:val="both"/>
        <w:rPr>
          <w:rFonts w:ascii="Times New Roman" w:hAnsi="Times New Roman"/>
          <w:sz w:val="28"/>
          <w:szCs w:val="28"/>
        </w:rPr>
      </w:pPr>
      <w:r>
        <w:rPr>
          <w:rFonts w:ascii="Times New Roman" w:hAnsi="Times New Roman"/>
          <w:sz w:val="28"/>
          <w:szCs w:val="28"/>
        </w:rPr>
        <w:t xml:space="preserve">Модель арбитражного ценообразования. </w:t>
      </w:r>
      <w:r w:rsidRPr="00D64DF6">
        <w:rPr>
          <w:rFonts w:ascii="Times New Roman" w:hAnsi="Times New Roman"/>
          <w:sz w:val="28"/>
          <w:szCs w:val="28"/>
        </w:rPr>
        <w:t>Эффективный</w:t>
      </w:r>
      <w:r>
        <w:rPr>
          <w:rFonts w:ascii="Times New Roman" w:hAnsi="Times New Roman"/>
          <w:sz w:val="28"/>
          <w:szCs w:val="28"/>
        </w:rPr>
        <w:t xml:space="preserve"> </w:t>
      </w:r>
      <w:r w:rsidRPr="00D64DF6">
        <w:rPr>
          <w:rFonts w:ascii="Times New Roman" w:hAnsi="Times New Roman"/>
          <w:sz w:val="28"/>
          <w:szCs w:val="28"/>
        </w:rPr>
        <w:t>рынок –теория Ю. Фама</w:t>
      </w:r>
      <w:r>
        <w:rPr>
          <w:rFonts w:ascii="Times New Roman" w:hAnsi="Times New Roman"/>
          <w:sz w:val="28"/>
          <w:szCs w:val="28"/>
        </w:rPr>
        <w:t>. Поведенческие финансы и их влияние на современные подходы к формированию портфеля ценных бумаг.</w:t>
      </w:r>
    </w:p>
    <w:p w14:paraId="59D04DA4" w14:textId="13C638D5" w:rsidR="00823473" w:rsidRDefault="00823473" w:rsidP="00166FAD">
      <w:pPr>
        <w:spacing w:after="0" w:line="348"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Формирование портфеля облигаций. Процентная ставка, как важный элемент оценки инвестиционной привлекательности облигаций.</w:t>
      </w:r>
    </w:p>
    <w:p w14:paraId="1C0D878B" w14:textId="273F66DE" w:rsidR="00827547" w:rsidRPr="00D77561" w:rsidRDefault="00827547" w:rsidP="00166FAD">
      <w:pPr>
        <w:spacing w:after="0" w:line="348" w:lineRule="auto"/>
        <w:ind w:firstLine="709"/>
        <w:jc w:val="both"/>
        <w:rPr>
          <w:rFonts w:ascii="Times New Roman" w:eastAsia="Times New Roman" w:hAnsi="Times New Roman" w:cs="Times New Roman"/>
          <w:b/>
          <w:sz w:val="28"/>
          <w:szCs w:val="28"/>
        </w:rPr>
      </w:pPr>
      <w:r w:rsidRPr="00D77561">
        <w:rPr>
          <w:rFonts w:ascii="Times New Roman" w:eastAsia="Times New Roman" w:hAnsi="Times New Roman" w:cs="Times New Roman"/>
          <w:b/>
          <w:sz w:val="28"/>
          <w:szCs w:val="28"/>
        </w:rPr>
        <w:t>Тема 6. Фундаментальный  и технический анализ ценных бумаг</w:t>
      </w:r>
    </w:p>
    <w:p w14:paraId="4E159AD7" w14:textId="77777777" w:rsidR="00827547" w:rsidRPr="00D77561" w:rsidRDefault="00827547" w:rsidP="00166FAD">
      <w:pPr>
        <w:widowControl w:val="0"/>
        <w:autoSpaceDE w:val="0"/>
        <w:autoSpaceDN w:val="0"/>
        <w:spacing w:after="0" w:line="348" w:lineRule="auto"/>
        <w:ind w:firstLine="709"/>
        <w:jc w:val="both"/>
        <w:rPr>
          <w:rFonts w:ascii="Times New Roman" w:eastAsia="Times New Roman" w:hAnsi="Times New Roman" w:cs="Times New Roman"/>
          <w:sz w:val="28"/>
          <w:szCs w:val="28"/>
        </w:rPr>
      </w:pPr>
      <w:r w:rsidRPr="00D77561">
        <w:rPr>
          <w:rFonts w:ascii="Times New Roman" w:eastAsia="Times New Roman" w:hAnsi="Times New Roman" w:cs="Times New Roman"/>
          <w:sz w:val="28"/>
          <w:szCs w:val="28"/>
        </w:rPr>
        <w:t xml:space="preserve">Фундаментальный и технический анализ финансовых рынков – базовые концепции и отличия. </w:t>
      </w:r>
      <w:r w:rsidRPr="00D77561">
        <w:rPr>
          <w:rFonts w:ascii="Times New Roman" w:hAnsi="Times New Roman"/>
          <w:sz w:val="28"/>
          <w:szCs w:val="28"/>
        </w:rPr>
        <w:t xml:space="preserve">Фундаментальный анализ ценных бумаг, цели, сфера применения. </w:t>
      </w:r>
      <w:r w:rsidRPr="00D77561">
        <w:rPr>
          <w:rFonts w:ascii="Times New Roman" w:eastAsia="Times New Roman" w:hAnsi="Times New Roman" w:cs="Times New Roman"/>
          <w:sz w:val="28"/>
          <w:szCs w:val="28"/>
        </w:rPr>
        <w:t xml:space="preserve">Глобальный экономический анализ на международных рынках. Анализ экономики конкретной страны. Бизнес-циклы. Анализ отрасли и компании. Анализ финансово-хозяйственной деятельности компании в динамике. Основные инвестиционные показатели: </w:t>
      </w:r>
      <w:r w:rsidRPr="00D77561">
        <w:rPr>
          <w:rFonts w:ascii="Times New Roman" w:eastAsia="Times New Roman" w:hAnsi="Times New Roman" w:cs="Times New Roman"/>
          <w:sz w:val="28"/>
          <w:szCs w:val="28"/>
          <w:lang w:val="en-US"/>
        </w:rPr>
        <w:t>EBITDA</w:t>
      </w:r>
      <w:r w:rsidRPr="00D77561">
        <w:rPr>
          <w:rFonts w:ascii="Times New Roman" w:eastAsia="Times New Roman" w:hAnsi="Times New Roman" w:cs="Times New Roman"/>
          <w:sz w:val="28"/>
          <w:szCs w:val="28"/>
        </w:rPr>
        <w:t xml:space="preserve">, </w:t>
      </w:r>
      <w:r w:rsidRPr="00D77561">
        <w:rPr>
          <w:rFonts w:ascii="Times New Roman" w:eastAsia="Times New Roman" w:hAnsi="Times New Roman" w:cs="Times New Roman"/>
          <w:sz w:val="28"/>
          <w:szCs w:val="28"/>
          <w:lang w:val="en-US"/>
        </w:rPr>
        <w:t>EPS</w:t>
      </w:r>
      <w:r w:rsidRPr="00D77561">
        <w:rPr>
          <w:rFonts w:ascii="Times New Roman" w:eastAsia="Times New Roman" w:hAnsi="Times New Roman" w:cs="Times New Roman"/>
          <w:sz w:val="28"/>
          <w:szCs w:val="28"/>
        </w:rPr>
        <w:t xml:space="preserve">, </w:t>
      </w:r>
      <w:r w:rsidRPr="00D77561">
        <w:rPr>
          <w:rFonts w:ascii="Times New Roman" w:eastAsia="Times New Roman" w:hAnsi="Times New Roman" w:cs="Times New Roman"/>
          <w:sz w:val="28"/>
          <w:szCs w:val="28"/>
          <w:lang w:val="en-US"/>
        </w:rPr>
        <w:t>P</w:t>
      </w:r>
      <w:r w:rsidRPr="00D77561">
        <w:rPr>
          <w:rFonts w:ascii="Times New Roman" w:eastAsia="Times New Roman" w:hAnsi="Times New Roman" w:cs="Times New Roman"/>
          <w:sz w:val="28"/>
          <w:szCs w:val="28"/>
        </w:rPr>
        <w:t>/</w:t>
      </w:r>
      <w:r w:rsidRPr="00D77561">
        <w:rPr>
          <w:rFonts w:ascii="Times New Roman" w:eastAsia="Times New Roman" w:hAnsi="Times New Roman" w:cs="Times New Roman"/>
          <w:sz w:val="28"/>
          <w:szCs w:val="28"/>
          <w:lang w:val="en-US"/>
        </w:rPr>
        <w:t>E</w:t>
      </w:r>
      <w:r w:rsidRPr="00D77561">
        <w:rPr>
          <w:rFonts w:ascii="Times New Roman" w:eastAsia="Times New Roman" w:hAnsi="Times New Roman" w:cs="Times New Roman"/>
          <w:sz w:val="28"/>
          <w:szCs w:val="28"/>
        </w:rPr>
        <w:t xml:space="preserve"> и другие.</w:t>
      </w:r>
    </w:p>
    <w:p w14:paraId="2DE1FE8D" w14:textId="77777777" w:rsidR="00827547" w:rsidRPr="00D77561" w:rsidRDefault="00827547" w:rsidP="00166FAD">
      <w:pPr>
        <w:spacing w:after="0" w:line="348" w:lineRule="auto"/>
        <w:ind w:firstLine="709"/>
        <w:jc w:val="both"/>
        <w:rPr>
          <w:rFonts w:ascii="Times New Roman" w:eastAsia="Times New Roman" w:hAnsi="Times New Roman" w:cs="Times New Roman"/>
          <w:sz w:val="28"/>
          <w:szCs w:val="28"/>
        </w:rPr>
      </w:pPr>
      <w:r w:rsidRPr="00D77561">
        <w:rPr>
          <w:rFonts w:ascii="Times New Roman" w:eastAsia="Times New Roman" w:hAnsi="Times New Roman" w:cs="Times New Roman"/>
          <w:sz w:val="28"/>
          <w:szCs w:val="28"/>
        </w:rPr>
        <w:t xml:space="preserve">Оценка справедливой стоимости финансовых инструментов в фундаментальном анализе. Показатели стоимости облигаций: текущая стоимость облигаций, стоимость бескупонных, бессрочных с плавающим купоном облигаций. Показатели доходности облигаций: купонная доходность, текущая доходность, доходность к погашению. </w:t>
      </w:r>
      <w:proofErr w:type="spellStart"/>
      <w:r w:rsidRPr="00D77561">
        <w:rPr>
          <w:rFonts w:ascii="Times New Roman" w:eastAsia="Times New Roman" w:hAnsi="Times New Roman" w:cs="Times New Roman"/>
          <w:sz w:val="28"/>
          <w:szCs w:val="28"/>
        </w:rPr>
        <w:t>Дюрация</w:t>
      </w:r>
      <w:proofErr w:type="spellEnd"/>
      <w:r w:rsidRPr="00D77561">
        <w:rPr>
          <w:rFonts w:ascii="Times New Roman" w:eastAsia="Times New Roman" w:hAnsi="Times New Roman" w:cs="Times New Roman"/>
          <w:sz w:val="28"/>
          <w:szCs w:val="28"/>
        </w:rPr>
        <w:t xml:space="preserve">. Рейтинговая оценка облигаций. </w:t>
      </w:r>
    </w:p>
    <w:p w14:paraId="51EF35E6" w14:textId="77777777" w:rsidR="00827547" w:rsidRPr="00D77561" w:rsidRDefault="00827547" w:rsidP="00166FAD">
      <w:pPr>
        <w:spacing w:after="0" w:line="348" w:lineRule="auto"/>
        <w:ind w:firstLine="709"/>
        <w:jc w:val="both"/>
        <w:rPr>
          <w:rFonts w:ascii="Times New Roman" w:eastAsia="Times New Roman" w:hAnsi="Times New Roman" w:cs="Times New Roman"/>
          <w:sz w:val="28"/>
          <w:szCs w:val="28"/>
        </w:rPr>
      </w:pPr>
      <w:r w:rsidRPr="00D77561">
        <w:rPr>
          <w:rFonts w:ascii="Times New Roman" w:eastAsia="Times New Roman" w:hAnsi="Times New Roman" w:cs="Times New Roman"/>
          <w:sz w:val="28"/>
          <w:szCs w:val="28"/>
        </w:rPr>
        <w:lastRenderedPageBreak/>
        <w:t>Оценка акций. Определение рыночной стоимости обыкновенных и привилегированных акций. Модель Гордона. Модель САРМ.</w:t>
      </w:r>
    </w:p>
    <w:p w14:paraId="60F387C1" w14:textId="77777777" w:rsidR="00827547" w:rsidRPr="00D77561" w:rsidRDefault="00827547" w:rsidP="00166FAD">
      <w:pPr>
        <w:spacing w:after="0" w:line="348" w:lineRule="auto"/>
        <w:ind w:firstLine="709"/>
        <w:jc w:val="both"/>
        <w:rPr>
          <w:rFonts w:ascii="Times New Roman" w:eastAsia="Times New Roman" w:hAnsi="Times New Roman" w:cs="Times New Roman"/>
          <w:sz w:val="28"/>
          <w:szCs w:val="28"/>
        </w:rPr>
      </w:pPr>
      <w:r w:rsidRPr="00D77561">
        <w:rPr>
          <w:rFonts w:ascii="Times New Roman" w:hAnsi="Times New Roman"/>
          <w:sz w:val="28"/>
          <w:szCs w:val="28"/>
        </w:rPr>
        <w:t xml:space="preserve">Основные постулаты технического анализа. Цели использования технического анализа, графический метод. </w:t>
      </w:r>
      <w:r w:rsidRPr="00D77561">
        <w:rPr>
          <w:rFonts w:ascii="Times New Roman" w:eastAsia="Times New Roman" w:hAnsi="Times New Roman" w:cs="Times New Roman"/>
          <w:sz w:val="28"/>
          <w:szCs w:val="28"/>
        </w:rPr>
        <w:t xml:space="preserve">Линейные графики. Гистограммы. Графики японских свечей. Трендовые модели. Бычий, медвежий и боковой тренды. Уровни поддержки и сопротивления. Линии тренда и линии канала. Разворотные фигуры и фигуры продолжения. Скользящие средние. Использование скользящих средних разных порядков для различных горизонтов прогнозирования. Осцилляторы. Принципы их использования в техническом анализе. Волновая теория </w:t>
      </w:r>
      <w:proofErr w:type="spellStart"/>
      <w:r w:rsidRPr="00D77561">
        <w:rPr>
          <w:rFonts w:ascii="Times New Roman" w:eastAsia="Times New Roman" w:hAnsi="Times New Roman" w:cs="Times New Roman"/>
          <w:sz w:val="28"/>
          <w:szCs w:val="28"/>
        </w:rPr>
        <w:t>Эллиотта</w:t>
      </w:r>
      <w:proofErr w:type="spellEnd"/>
      <w:r w:rsidRPr="00D77561">
        <w:rPr>
          <w:rFonts w:ascii="Times New Roman" w:eastAsia="Times New Roman" w:hAnsi="Times New Roman" w:cs="Times New Roman"/>
          <w:sz w:val="28"/>
          <w:szCs w:val="28"/>
        </w:rPr>
        <w:t>.</w:t>
      </w:r>
    </w:p>
    <w:p w14:paraId="79ABD0B9" w14:textId="77777777" w:rsidR="00827547" w:rsidRPr="00D77561" w:rsidRDefault="00827547" w:rsidP="00166FAD">
      <w:pPr>
        <w:spacing w:after="0" w:line="348"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Тема 7. Современные стратегии управления портфелем финансовых инструментов</w:t>
      </w:r>
    </w:p>
    <w:p w14:paraId="4F7352B3" w14:textId="77777777" w:rsidR="00827547" w:rsidRPr="00D77561" w:rsidRDefault="00827547" w:rsidP="00166FAD">
      <w:pPr>
        <w:spacing w:after="0" w:line="348" w:lineRule="auto"/>
        <w:ind w:firstLine="709"/>
        <w:jc w:val="both"/>
        <w:rPr>
          <w:rFonts w:ascii="Times New Roman" w:hAnsi="Times New Roman"/>
          <w:sz w:val="28"/>
          <w:szCs w:val="28"/>
        </w:rPr>
      </w:pPr>
      <w:r w:rsidRPr="00D77561">
        <w:rPr>
          <w:rFonts w:ascii="Times New Roman" w:hAnsi="Times New Roman"/>
          <w:sz w:val="28"/>
          <w:szCs w:val="28"/>
        </w:rPr>
        <w:t>Активная и пассивная стратегии управления портфелем ценных бумаг: сущность, цели, особенности. Стратегия и тактика распределения активов в портфеле. Мониторинг и пересмотр состава активов в портфеле. Биржевые индексы и портфель «индексный фонд».</w:t>
      </w:r>
    </w:p>
    <w:p w14:paraId="163882DC" w14:textId="77777777" w:rsidR="00827547" w:rsidRPr="00D77561" w:rsidRDefault="00827547" w:rsidP="00166FAD">
      <w:pPr>
        <w:spacing w:after="0" w:line="348"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Стратегии операций с инструментами с фиксированным доходом. Использование кривой процентных ставок при проведении спекулятивных операций с облигациями. Иммунизация при формирования долгосрочного портфеля облигаций. Факторы, влияющие на </w:t>
      </w:r>
      <w:proofErr w:type="spellStart"/>
      <w:r w:rsidRPr="00D77561">
        <w:rPr>
          <w:rFonts w:ascii="Times New Roman" w:hAnsi="Times New Roman" w:cs="Times New Roman"/>
          <w:sz w:val="28"/>
          <w:szCs w:val="28"/>
        </w:rPr>
        <w:t>дюрацию</w:t>
      </w:r>
      <w:proofErr w:type="spellEnd"/>
      <w:r w:rsidRPr="00D77561">
        <w:rPr>
          <w:rFonts w:ascii="Times New Roman" w:hAnsi="Times New Roman" w:cs="Times New Roman"/>
          <w:sz w:val="28"/>
          <w:szCs w:val="28"/>
        </w:rPr>
        <w:t xml:space="preserve"> облигации, и их отражение в формировании портфеля. Стратегии активного управления портфелем облигаций.</w:t>
      </w:r>
    </w:p>
    <w:p w14:paraId="1100DFA2" w14:textId="77777777" w:rsidR="00827547" w:rsidRPr="00D77561" w:rsidRDefault="00827547" w:rsidP="00166FAD">
      <w:pPr>
        <w:spacing w:after="0" w:line="348"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Формирование диверсифицированного портфеля акций. Методы учета риска портфеля. Коэффициенты Шарпа, </w:t>
      </w:r>
      <w:proofErr w:type="spellStart"/>
      <w:r w:rsidRPr="00D77561">
        <w:rPr>
          <w:rFonts w:ascii="Times New Roman" w:hAnsi="Times New Roman" w:cs="Times New Roman"/>
          <w:sz w:val="28"/>
          <w:szCs w:val="28"/>
        </w:rPr>
        <w:t>Трейнора</w:t>
      </w:r>
      <w:proofErr w:type="spellEnd"/>
      <w:r w:rsidRPr="00D77561">
        <w:rPr>
          <w:rFonts w:ascii="Times New Roman" w:hAnsi="Times New Roman" w:cs="Times New Roman"/>
          <w:sz w:val="28"/>
          <w:szCs w:val="28"/>
        </w:rPr>
        <w:t xml:space="preserve"> и </w:t>
      </w:r>
      <w:proofErr w:type="spellStart"/>
      <w:r w:rsidRPr="00D77561">
        <w:rPr>
          <w:rFonts w:ascii="Times New Roman" w:hAnsi="Times New Roman" w:cs="Times New Roman"/>
          <w:sz w:val="28"/>
          <w:szCs w:val="28"/>
        </w:rPr>
        <w:t>Йенсена</w:t>
      </w:r>
      <w:proofErr w:type="spellEnd"/>
      <w:r w:rsidRPr="00D77561">
        <w:rPr>
          <w:rFonts w:ascii="Times New Roman" w:hAnsi="Times New Roman" w:cs="Times New Roman"/>
          <w:sz w:val="28"/>
          <w:szCs w:val="28"/>
        </w:rPr>
        <w:t>. Корректировка риска с учетом изменения состава портфеля. Выбор времени для операций на рынке (</w:t>
      </w:r>
      <w:proofErr w:type="spellStart"/>
      <w:r w:rsidRPr="00D77561">
        <w:rPr>
          <w:rFonts w:ascii="Times New Roman" w:hAnsi="Times New Roman" w:cs="Times New Roman"/>
          <w:sz w:val="28"/>
          <w:szCs w:val="28"/>
        </w:rPr>
        <w:t>Маркет-тайминг</w:t>
      </w:r>
      <w:proofErr w:type="spellEnd"/>
      <w:r w:rsidRPr="00D77561">
        <w:rPr>
          <w:rFonts w:ascii="Times New Roman" w:hAnsi="Times New Roman" w:cs="Times New Roman"/>
          <w:sz w:val="28"/>
          <w:szCs w:val="28"/>
        </w:rPr>
        <w:t xml:space="preserve">). Решения о распределении активов. Решения о выборе сектора экономики и ценных бумаг. Модель </w:t>
      </w:r>
      <w:proofErr w:type="spellStart"/>
      <w:r w:rsidRPr="00D77561">
        <w:rPr>
          <w:rFonts w:ascii="Times New Roman" w:hAnsi="Times New Roman" w:cs="Times New Roman"/>
          <w:sz w:val="28"/>
          <w:szCs w:val="28"/>
        </w:rPr>
        <w:t>Трейнора-Блэка</w:t>
      </w:r>
      <w:proofErr w:type="spellEnd"/>
      <w:r w:rsidRPr="00D77561">
        <w:rPr>
          <w:rFonts w:ascii="Times New Roman" w:hAnsi="Times New Roman" w:cs="Times New Roman"/>
          <w:sz w:val="28"/>
          <w:szCs w:val="28"/>
        </w:rPr>
        <w:t>. Спекулятивные стратегии операций с акциями. Торговые стратегии, основанные на инструментах технического анализа.</w:t>
      </w:r>
    </w:p>
    <w:p w14:paraId="024C1647" w14:textId="77777777" w:rsidR="00547DC3" w:rsidRPr="00D77561" w:rsidRDefault="00547DC3" w:rsidP="000C7E08">
      <w:pPr>
        <w:spacing w:after="0" w:line="240" w:lineRule="auto"/>
        <w:ind w:firstLine="709"/>
        <w:jc w:val="both"/>
        <w:rPr>
          <w:rFonts w:ascii="Times New Roman" w:eastAsia="Times New Roman" w:hAnsi="Times New Roman" w:cs="Times New Roman"/>
          <w:sz w:val="16"/>
          <w:szCs w:val="16"/>
        </w:rPr>
      </w:pPr>
    </w:p>
    <w:p w14:paraId="62B6FD13" w14:textId="77777777" w:rsidR="00827547" w:rsidRPr="00D77561" w:rsidRDefault="00827547" w:rsidP="00827547">
      <w:pPr>
        <w:pStyle w:val="1"/>
        <w:tabs>
          <w:tab w:val="left" w:pos="993"/>
        </w:tabs>
        <w:spacing w:before="0" w:after="0" w:line="360" w:lineRule="auto"/>
        <w:ind w:firstLine="709"/>
        <w:jc w:val="both"/>
      </w:pPr>
      <w:bookmarkStart w:id="9" w:name="_Toc116990236"/>
      <w:bookmarkStart w:id="10" w:name="_Toc124256884"/>
      <w:r w:rsidRPr="00D77561">
        <w:rPr>
          <w:rFonts w:ascii="Times New Roman" w:hAnsi="Times New Roman"/>
          <w:sz w:val="28"/>
          <w:szCs w:val="28"/>
        </w:rPr>
        <w:lastRenderedPageBreak/>
        <w:t>5.2. Учебно-тематический план</w:t>
      </w:r>
      <w:bookmarkEnd w:id="9"/>
      <w:bookmarkEnd w:id="10"/>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384"/>
        <w:gridCol w:w="880"/>
        <w:gridCol w:w="697"/>
        <w:gridCol w:w="747"/>
        <w:gridCol w:w="1503"/>
        <w:gridCol w:w="1276"/>
        <w:gridCol w:w="2835"/>
      </w:tblGrid>
      <w:tr w:rsidR="00D77561" w:rsidRPr="00D77561" w14:paraId="4334A243" w14:textId="77777777" w:rsidTr="00061292">
        <w:tc>
          <w:tcPr>
            <w:tcW w:w="452" w:type="dxa"/>
            <w:vMerge w:val="restart"/>
            <w:shd w:val="clear" w:color="auto" w:fill="auto"/>
            <w:vAlign w:val="center"/>
          </w:tcPr>
          <w:p w14:paraId="2117A5C9" w14:textId="77777777" w:rsidR="00827547" w:rsidRPr="00D77561" w:rsidRDefault="00827547" w:rsidP="00C81E3A">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 п/п</w:t>
            </w:r>
          </w:p>
        </w:tc>
        <w:tc>
          <w:tcPr>
            <w:tcW w:w="2384" w:type="dxa"/>
            <w:vMerge w:val="restart"/>
            <w:shd w:val="clear" w:color="auto" w:fill="auto"/>
            <w:vAlign w:val="center"/>
          </w:tcPr>
          <w:p w14:paraId="233FC85E" w14:textId="3D039179" w:rsidR="00827547" w:rsidRPr="00D77561" w:rsidRDefault="00827547" w:rsidP="009A148E">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Наименование тем (разделов) дисциплины</w:t>
            </w:r>
          </w:p>
        </w:tc>
        <w:tc>
          <w:tcPr>
            <w:tcW w:w="5103" w:type="dxa"/>
            <w:gridSpan w:val="5"/>
            <w:shd w:val="clear" w:color="auto" w:fill="auto"/>
            <w:vAlign w:val="center"/>
          </w:tcPr>
          <w:p w14:paraId="60F68867" w14:textId="77777777" w:rsidR="00827547" w:rsidRPr="00D77561" w:rsidRDefault="00827547" w:rsidP="00C81E3A">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Трудоемкость в часах</w:t>
            </w:r>
          </w:p>
        </w:tc>
        <w:tc>
          <w:tcPr>
            <w:tcW w:w="2835" w:type="dxa"/>
            <w:vMerge w:val="restart"/>
            <w:shd w:val="clear" w:color="auto" w:fill="auto"/>
            <w:vAlign w:val="center"/>
          </w:tcPr>
          <w:p w14:paraId="6CDBB17B" w14:textId="77777777" w:rsidR="00827547" w:rsidRPr="00D77561" w:rsidRDefault="00827547" w:rsidP="00C81E3A">
            <w:pPr>
              <w:spacing w:after="0" w:line="240" w:lineRule="auto"/>
              <w:jc w:val="center"/>
              <w:rPr>
                <w:rFonts w:ascii="Times New Roman" w:hAnsi="Times New Roman" w:cs="Times New Roman"/>
                <w:b/>
                <w:sz w:val="24"/>
                <w:szCs w:val="24"/>
              </w:rPr>
            </w:pPr>
            <w:r w:rsidRPr="00D77561">
              <w:rPr>
                <w:rFonts w:ascii="Times New Roman" w:eastAsia="Calibri" w:hAnsi="Times New Roman" w:cs="Times New Roman"/>
                <w:b/>
                <w:sz w:val="24"/>
                <w:szCs w:val="24"/>
              </w:rPr>
              <w:t>Формы текущего контроля успеваемости</w:t>
            </w:r>
          </w:p>
        </w:tc>
      </w:tr>
      <w:tr w:rsidR="00D77561" w:rsidRPr="00D77561" w14:paraId="3E9C2454" w14:textId="77777777" w:rsidTr="00061292">
        <w:tc>
          <w:tcPr>
            <w:tcW w:w="452" w:type="dxa"/>
            <w:vMerge/>
            <w:shd w:val="clear" w:color="auto" w:fill="auto"/>
          </w:tcPr>
          <w:p w14:paraId="5541B171" w14:textId="77777777" w:rsidR="00827547" w:rsidRPr="00D77561" w:rsidRDefault="00827547" w:rsidP="00C81E3A">
            <w:pPr>
              <w:spacing w:after="0" w:line="240" w:lineRule="auto"/>
              <w:rPr>
                <w:rFonts w:ascii="Times New Roman" w:hAnsi="Times New Roman" w:cs="Times New Roman"/>
                <w:b/>
                <w:sz w:val="24"/>
                <w:szCs w:val="24"/>
              </w:rPr>
            </w:pPr>
          </w:p>
        </w:tc>
        <w:tc>
          <w:tcPr>
            <w:tcW w:w="2384" w:type="dxa"/>
            <w:vMerge/>
            <w:shd w:val="clear" w:color="auto" w:fill="auto"/>
          </w:tcPr>
          <w:p w14:paraId="5441125E" w14:textId="77777777" w:rsidR="00827547" w:rsidRPr="00D77561" w:rsidRDefault="00827547" w:rsidP="00C81E3A">
            <w:pPr>
              <w:spacing w:after="0" w:line="240" w:lineRule="auto"/>
              <w:rPr>
                <w:rFonts w:ascii="Times New Roman" w:hAnsi="Times New Roman" w:cs="Times New Roman"/>
                <w:b/>
                <w:sz w:val="24"/>
                <w:szCs w:val="24"/>
              </w:rPr>
            </w:pPr>
          </w:p>
        </w:tc>
        <w:tc>
          <w:tcPr>
            <w:tcW w:w="880" w:type="dxa"/>
            <w:vMerge w:val="restart"/>
            <w:shd w:val="clear" w:color="auto" w:fill="auto"/>
          </w:tcPr>
          <w:p w14:paraId="5F6A8394" w14:textId="77777777" w:rsidR="00827547" w:rsidRPr="00D77561" w:rsidRDefault="00827547" w:rsidP="00C81E3A">
            <w:pPr>
              <w:spacing w:after="0" w:line="240" w:lineRule="auto"/>
              <w:rPr>
                <w:rFonts w:ascii="Times New Roman" w:hAnsi="Times New Roman" w:cs="Times New Roman"/>
                <w:b/>
                <w:sz w:val="24"/>
                <w:szCs w:val="24"/>
              </w:rPr>
            </w:pPr>
            <w:r w:rsidRPr="00D77561">
              <w:rPr>
                <w:rFonts w:ascii="Times New Roman" w:eastAsia="Calibri" w:hAnsi="Times New Roman" w:cs="Times New Roman"/>
                <w:b/>
                <w:sz w:val="24"/>
                <w:szCs w:val="24"/>
              </w:rPr>
              <w:t>Всего</w:t>
            </w:r>
          </w:p>
        </w:tc>
        <w:tc>
          <w:tcPr>
            <w:tcW w:w="2947" w:type="dxa"/>
            <w:gridSpan w:val="3"/>
            <w:shd w:val="clear" w:color="auto" w:fill="auto"/>
            <w:vAlign w:val="center"/>
          </w:tcPr>
          <w:p w14:paraId="1446A008" w14:textId="09DBACAF" w:rsidR="00827547" w:rsidRPr="00D77561" w:rsidRDefault="00827547" w:rsidP="00C81E3A">
            <w:pPr>
              <w:spacing w:after="0" w:line="240" w:lineRule="auto"/>
              <w:jc w:val="center"/>
              <w:rPr>
                <w:rFonts w:ascii="Times New Roman" w:eastAsia="Calibri" w:hAnsi="Times New Roman" w:cs="Times New Roman"/>
                <w:b/>
                <w:sz w:val="24"/>
                <w:szCs w:val="24"/>
              </w:rPr>
            </w:pPr>
            <w:r w:rsidRPr="00D77561">
              <w:rPr>
                <w:rFonts w:ascii="Times New Roman" w:eastAsia="Calibri" w:hAnsi="Times New Roman" w:cs="Times New Roman"/>
                <w:b/>
                <w:sz w:val="24"/>
                <w:szCs w:val="24"/>
              </w:rPr>
              <w:t>Контактная работа</w:t>
            </w:r>
            <w:r w:rsidR="00D44C32">
              <w:rPr>
                <w:rFonts w:ascii="Times New Roman" w:eastAsia="Calibri" w:hAnsi="Times New Roman" w:cs="Times New Roman"/>
                <w:b/>
                <w:sz w:val="24"/>
                <w:szCs w:val="24"/>
                <w:lang w:val="en-US"/>
              </w:rPr>
              <w:t>*</w:t>
            </w:r>
            <w:r w:rsidRPr="00D77561">
              <w:rPr>
                <w:rFonts w:ascii="Times New Roman" w:eastAsia="Calibri" w:hAnsi="Times New Roman" w:cs="Times New Roman"/>
                <w:b/>
                <w:sz w:val="24"/>
                <w:szCs w:val="24"/>
              </w:rPr>
              <w:t>-</w:t>
            </w:r>
          </w:p>
          <w:p w14:paraId="74760F85" w14:textId="77777777" w:rsidR="00827547" w:rsidRPr="00D77561" w:rsidRDefault="00827547" w:rsidP="00C81E3A">
            <w:pPr>
              <w:spacing w:after="0" w:line="240" w:lineRule="auto"/>
              <w:jc w:val="center"/>
              <w:rPr>
                <w:rFonts w:ascii="Times New Roman" w:hAnsi="Times New Roman" w:cs="Times New Roman"/>
                <w:b/>
                <w:sz w:val="24"/>
                <w:szCs w:val="24"/>
              </w:rPr>
            </w:pPr>
            <w:r w:rsidRPr="00D77561">
              <w:rPr>
                <w:rFonts w:ascii="Times New Roman" w:eastAsia="Calibri" w:hAnsi="Times New Roman" w:cs="Times New Roman"/>
                <w:b/>
                <w:sz w:val="24"/>
                <w:szCs w:val="24"/>
              </w:rPr>
              <w:t>Аудиторные занятия</w:t>
            </w:r>
          </w:p>
        </w:tc>
        <w:tc>
          <w:tcPr>
            <w:tcW w:w="1276" w:type="dxa"/>
            <w:vMerge w:val="restart"/>
            <w:shd w:val="clear" w:color="auto" w:fill="auto"/>
          </w:tcPr>
          <w:p w14:paraId="703E5F7E" w14:textId="77777777" w:rsidR="00827547" w:rsidRPr="00D77561" w:rsidRDefault="00827547" w:rsidP="00C81E3A">
            <w:pPr>
              <w:spacing w:after="0" w:line="240" w:lineRule="auto"/>
              <w:rPr>
                <w:rFonts w:ascii="Times New Roman" w:hAnsi="Times New Roman" w:cs="Times New Roman"/>
                <w:b/>
                <w:sz w:val="24"/>
                <w:szCs w:val="24"/>
              </w:rPr>
            </w:pPr>
            <w:r w:rsidRPr="00D77561">
              <w:rPr>
                <w:rFonts w:ascii="Times New Roman" w:eastAsia="Calibri" w:hAnsi="Times New Roman" w:cs="Times New Roman"/>
                <w:b/>
                <w:sz w:val="24"/>
                <w:szCs w:val="24"/>
              </w:rPr>
              <w:t>Самостоятельная работа</w:t>
            </w:r>
          </w:p>
        </w:tc>
        <w:tc>
          <w:tcPr>
            <w:tcW w:w="2835" w:type="dxa"/>
            <w:vMerge/>
            <w:shd w:val="clear" w:color="auto" w:fill="auto"/>
          </w:tcPr>
          <w:p w14:paraId="23E2607B" w14:textId="77777777" w:rsidR="00827547" w:rsidRPr="00D77561" w:rsidRDefault="00827547" w:rsidP="00C81E3A">
            <w:pPr>
              <w:spacing w:after="0" w:line="240" w:lineRule="auto"/>
              <w:rPr>
                <w:rFonts w:ascii="Times New Roman" w:hAnsi="Times New Roman" w:cs="Times New Roman"/>
                <w:b/>
                <w:sz w:val="24"/>
                <w:szCs w:val="24"/>
              </w:rPr>
            </w:pPr>
          </w:p>
        </w:tc>
      </w:tr>
      <w:tr w:rsidR="00D77561" w:rsidRPr="00D77561" w14:paraId="76E2E883" w14:textId="77777777" w:rsidTr="00061292">
        <w:tc>
          <w:tcPr>
            <w:tcW w:w="452" w:type="dxa"/>
            <w:vMerge/>
            <w:shd w:val="clear" w:color="auto" w:fill="auto"/>
          </w:tcPr>
          <w:p w14:paraId="072A7599" w14:textId="77777777" w:rsidR="00827547" w:rsidRPr="00D77561" w:rsidRDefault="00827547" w:rsidP="00C81E3A">
            <w:pPr>
              <w:spacing w:after="0" w:line="240" w:lineRule="auto"/>
              <w:rPr>
                <w:rFonts w:ascii="Times New Roman" w:hAnsi="Times New Roman" w:cs="Times New Roman"/>
                <w:b/>
                <w:sz w:val="24"/>
                <w:szCs w:val="24"/>
              </w:rPr>
            </w:pPr>
          </w:p>
        </w:tc>
        <w:tc>
          <w:tcPr>
            <w:tcW w:w="2384" w:type="dxa"/>
            <w:vMerge/>
            <w:shd w:val="clear" w:color="auto" w:fill="auto"/>
          </w:tcPr>
          <w:p w14:paraId="02EE2236" w14:textId="77777777" w:rsidR="00827547" w:rsidRPr="00D77561" w:rsidRDefault="00827547" w:rsidP="00C81E3A">
            <w:pPr>
              <w:spacing w:after="0" w:line="240" w:lineRule="auto"/>
              <w:rPr>
                <w:rFonts w:ascii="Times New Roman" w:hAnsi="Times New Roman" w:cs="Times New Roman"/>
                <w:b/>
                <w:sz w:val="24"/>
                <w:szCs w:val="24"/>
              </w:rPr>
            </w:pPr>
          </w:p>
        </w:tc>
        <w:tc>
          <w:tcPr>
            <w:tcW w:w="880" w:type="dxa"/>
            <w:vMerge/>
            <w:shd w:val="clear" w:color="auto" w:fill="auto"/>
          </w:tcPr>
          <w:p w14:paraId="04A32ADE" w14:textId="77777777" w:rsidR="00827547" w:rsidRPr="00D77561" w:rsidRDefault="00827547" w:rsidP="00C81E3A">
            <w:pPr>
              <w:spacing w:after="0" w:line="240" w:lineRule="auto"/>
              <w:rPr>
                <w:rFonts w:ascii="Times New Roman" w:hAnsi="Times New Roman" w:cs="Times New Roman"/>
                <w:b/>
                <w:sz w:val="24"/>
                <w:szCs w:val="24"/>
              </w:rPr>
            </w:pPr>
          </w:p>
        </w:tc>
        <w:tc>
          <w:tcPr>
            <w:tcW w:w="697" w:type="dxa"/>
            <w:shd w:val="clear" w:color="auto" w:fill="auto"/>
          </w:tcPr>
          <w:p w14:paraId="02B03170" w14:textId="77777777" w:rsidR="00827547" w:rsidRPr="00D77561" w:rsidRDefault="00827547" w:rsidP="00C81E3A">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 xml:space="preserve">Общая, в </w:t>
            </w:r>
            <w:proofErr w:type="spellStart"/>
            <w:r w:rsidRPr="00D77561">
              <w:rPr>
                <w:rFonts w:ascii="Times New Roman" w:hAnsi="Times New Roman" w:cs="Times New Roman"/>
                <w:sz w:val="24"/>
                <w:szCs w:val="24"/>
              </w:rPr>
              <w:t>т.ч</w:t>
            </w:r>
            <w:proofErr w:type="spellEnd"/>
            <w:r w:rsidRPr="00D77561">
              <w:rPr>
                <w:rFonts w:ascii="Times New Roman" w:hAnsi="Times New Roman" w:cs="Times New Roman"/>
                <w:sz w:val="24"/>
                <w:szCs w:val="24"/>
              </w:rPr>
              <w:t>.:</w:t>
            </w:r>
          </w:p>
        </w:tc>
        <w:tc>
          <w:tcPr>
            <w:tcW w:w="747" w:type="dxa"/>
            <w:shd w:val="clear" w:color="auto" w:fill="auto"/>
          </w:tcPr>
          <w:p w14:paraId="3C65554B" w14:textId="77777777" w:rsidR="00827547" w:rsidRPr="00D77561" w:rsidRDefault="00827547" w:rsidP="00C81E3A">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Лекции</w:t>
            </w:r>
          </w:p>
        </w:tc>
        <w:tc>
          <w:tcPr>
            <w:tcW w:w="1503" w:type="dxa"/>
            <w:shd w:val="clear" w:color="auto" w:fill="auto"/>
          </w:tcPr>
          <w:p w14:paraId="1685F100" w14:textId="77777777" w:rsidR="00827547" w:rsidRPr="00D77561" w:rsidRDefault="00827547" w:rsidP="00C81E3A">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Семинары, практические занятия</w:t>
            </w:r>
          </w:p>
        </w:tc>
        <w:tc>
          <w:tcPr>
            <w:tcW w:w="1276" w:type="dxa"/>
            <w:vMerge/>
            <w:shd w:val="clear" w:color="auto" w:fill="auto"/>
          </w:tcPr>
          <w:p w14:paraId="2B7B4CEA" w14:textId="77777777" w:rsidR="00827547" w:rsidRPr="00D77561" w:rsidRDefault="00827547" w:rsidP="00C81E3A">
            <w:pPr>
              <w:spacing w:after="0" w:line="240" w:lineRule="auto"/>
              <w:rPr>
                <w:rFonts w:ascii="Times New Roman" w:hAnsi="Times New Roman" w:cs="Times New Roman"/>
                <w:b/>
                <w:sz w:val="24"/>
                <w:szCs w:val="24"/>
              </w:rPr>
            </w:pPr>
          </w:p>
        </w:tc>
        <w:tc>
          <w:tcPr>
            <w:tcW w:w="2835" w:type="dxa"/>
            <w:vMerge/>
            <w:shd w:val="clear" w:color="auto" w:fill="auto"/>
          </w:tcPr>
          <w:p w14:paraId="34428486" w14:textId="77777777" w:rsidR="00827547" w:rsidRPr="00D77561" w:rsidRDefault="00827547" w:rsidP="00C81E3A">
            <w:pPr>
              <w:spacing w:after="0" w:line="240" w:lineRule="auto"/>
              <w:rPr>
                <w:rFonts w:ascii="Times New Roman" w:hAnsi="Times New Roman" w:cs="Times New Roman"/>
                <w:b/>
                <w:sz w:val="24"/>
                <w:szCs w:val="24"/>
              </w:rPr>
            </w:pPr>
          </w:p>
        </w:tc>
      </w:tr>
      <w:tr w:rsidR="00D77561" w:rsidRPr="00D77561" w14:paraId="512492C4" w14:textId="77777777" w:rsidTr="00061292">
        <w:tc>
          <w:tcPr>
            <w:tcW w:w="452" w:type="dxa"/>
            <w:shd w:val="clear" w:color="auto" w:fill="auto"/>
          </w:tcPr>
          <w:p w14:paraId="79FECFA4" w14:textId="77777777" w:rsidR="00827547" w:rsidRPr="00D77561" w:rsidRDefault="00827547" w:rsidP="00C81E3A">
            <w:pPr>
              <w:spacing w:after="0" w:line="240" w:lineRule="auto"/>
              <w:rPr>
                <w:rFonts w:ascii="Times New Roman" w:hAnsi="Times New Roman" w:cs="Times New Roman"/>
                <w:b/>
                <w:sz w:val="24"/>
                <w:szCs w:val="24"/>
              </w:rPr>
            </w:pPr>
            <w:r w:rsidRPr="00D77561">
              <w:rPr>
                <w:rFonts w:ascii="Times New Roman" w:eastAsia="Calibri" w:hAnsi="Times New Roman" w:cs="Times New Roman"/>
                <w:sz w:val="24"/>
                <w:szCs w:val="24"/>
              </w:rPr>
              <w:t>1.</w:t>
            </w:r>
          </w:p>
        </w:tc>
        <w:tc>
          <w:tcPr>
            <w:tcW w:w="2384" w:type="dxa"/>
            <w:shd w:val="clear" w:color="auto" w:fill="auto"/>
          </w:tcPr>
          <w:p w14:paraId="3F70AFB4" w14:textId="77777777" w:rsidR="00827547" w:rsidRPr="00D77561" w:rsidRDefault="00827547" w:rsidP="00C81E3A">
            <w:pPr>
              <w:spacing w:after="0" w:line="240" w:lineRule="auto"/>
              <w:jc w:val="both"/>
              <w:rPr>
                <w:rFonts w:ascii="Times New Roman" w:hAnsi="Times New Roman" w:cs="Times New Roman"/>
                <w:sz w:val="24"/>
                <w:szCs w:val="24"/>
              </w:rPr>
            </w:pPr>
            <w:r w:rsidRPr="00D77561">
              <w:rPr>
                <w:rFonts w:ascii="Times New Roman" w:hAnsi="Times New Roman" w:cs="Times New Roman"/>
                <w:sz w:val="24"/>
                <w:szCs w:val="24"/>
              </w:rPr>
              <w:t xml:space="preserve">Инвестиции и их роль в корпоративных финансах </w:t>
            </w:r>
          </w:p>
          <w:p w14:paraId="6111603C" w14:textId="77777777" w:rsidR="00827547" w:rsidRPr="00D77561" w:rsidRDefault="00827547" w:rsidP="00C81E3A">
            <w:pPr>
              <w:spacing w:after="0" w:line="240" w:lineRule="auto"/>
              <w:rPr>
                <w:rFonts w:ascii="Times New Roman" w:hAnsi="Times New Roman" w:cs="Times New Roman"/>
                <w:sz w:val="24"/>
                <w:szCs w:val="24"/>
              </w:rPr>
            </w:pPr>
          </w:p>
        </w:tc>
        <w:tc>
          <w:tcPr>
            <w:tcW w:w="880" w:type="dxa"/>
            <w:shd w:val="clear" w:color="auto" w:fill="auto"/>
          </w:tcPr>
          <w:p w14:paraId="72A5C173" w14:textId="360DBAFF" w:rsidR="00827547" w:rsidRPr="00D77561" w:rsidRDefault="00827547"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1</w:t>
            </w:r>
            <w:r w:rsidR="007F5F45" w:rsidRPr="00D77561">
              <w:rPr>
                <w:rFonts w:ascii="Times New Roman" w:eastAsia="Calibri" w:hAnsi="Times New Roman" w:cs="Times New Roman"/>
                <w:sz w:val="24"/>
                <w:szCs w:val="24"/>
              </w:rPr>
              <w:t>6</w:t>
            </w:r>
          </w:p>
        </w:tc>
        <w:tc>
          <w:tcPr>
            <w:tcW w:w="697" w:type="dxa"/>
            <w:shd w:val="clear" w:color="auto" w:fill="auto"/>
          </w:tcPr>
          <w:p w14:paraId="5BFB48F2" w14:textId="77777777" w:rsidR="00827547" w:rsidRPr="00D77561" w:rsidRDefault="00827547"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4</w:t>
            </w:r>
          </w:p>
        </w:tc>
        <w:tc>
          <w:tcPr>
            <w:tcW w:w="747" w:type="dxa"/>
            <w:shd w:val="clear" w:color="auto" w:fill="auto"/>
          </w:tcPr>
          <w:p w14:paraId="522A429B" w14:textId="77777777" w:rsidR="00827547" w:rsidRPr="00D77561" w:rsidRDefault="00827547"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2</w:t>
            </w:r>
          </w:p>
        </w:tc>
        <w:tc>
          <w:tcPr>
            <w:tcW w:w="1503" w:type="dxa"/>
            <w:shd w:val="clear" w:color="auto" w:fill="auto"/>
          </w:tcPr>
          <w:p w14:paraId="3A4A1438" w14:textId="77777777" w:rsidR="00827547" w:rsidRPr="00D77561" w:rsidRDefault="00827547"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2</w:t>
            </w:r>
          </w:p>
        </w:tc>
        <w:tc>
          <w:tcPr>
            <w:tcW w:w="1276" w:type="dxa"/>
            <w:shd w:val="clear" w:color="auto" w:fill="auto"/>
          </w:tcPr>
          <w:p w14:paraId="46F66F00" w14:textId="26CA848D" w:rsidR="00827547" w:rsidRPr="00D77561" w:rsidRDefault="00827547"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1</w:t>
            </w:r>
            <w:r w:rsidR="007F5F45" w:rsidRPr="00D77561">
              <w:rPr>
                <w:rFonts w:ascii="Times New Roman" w:hAnsi="Times New Roman" w:cs="Times New Roman"/>
                <w:sz w:val="24"/>
                <w:szCs w:val="24"/>
              </w:rPr>
              <w:t>2</w:t>
            </w:r>
          </w:p>
        </w:tc>
        <w:tc>
          <w:tcPr>
            <w:tcW w:w="2835" w:type="dxa"/>
            <w:shd w:val="clear" w:color="auto" w:fill="auto"/>
          </w:tcPr>
          <w:p w14:paraId="770D37DA" w14:textId="77777777" w:rsidR="00827547" w:rsidRPr="00D77561" w:rsidRDefault="00827547"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Участие в групповой дискуссии. Обсуждение проблемных вопросов. Решение тестов.</w:t>
            </w:r>
          </w:p>
        </w:tc>
      </w:tr>
      <w:tr w:rsidR="00D77561" w:rsidRPr="00D77561" w14:paraId="446260D4" w14:textId="77777777" w:rsidTr="00061292">
        <w:tc>
          <w:tcPr>
            <w:tcW w:w="452" w:type="dxa"/>
            <w:shd w:val="clear" w:color="auto" w:fill="auto"/>
          </w:tcPr>
          <w:p w14:paraId="031F4AB0" w14:textId="77777777" w:rsidR="00827547" w:rsidRPr="00D77561" w:rsidRDefault="00827547" w:rsidP="00C81E3A">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2.</w:t>
            </w:r>
          </w:p>
        </w:tc>
        <w:tc>
          <w:tcPr>
            <w:tcW w:w="2384" w:type="dxa"/>
            <w:shd w:val="clear" w:color="auto" w:fill="auto"/>
          </w:tcPr>
          <w:p w14:paraId="0A22805D" w14:textId="23C90D41" w:rsidR="00827547" w:rsidRPr="00D77561" w:rsidRDefault="00827547" w:rsidP="00D77561">
            <w:pPr>
              <w:spacing w:after="0" w:line="240" w:lineRule="auto"/>
              <w:jc w:val="both"/>
              <w:rPr>
                <w:rFonts w:ascii="Times New Roman" w:hAnsi="Times New Roman" w:cs="Times New Roman"/>
                <w:sz w:val="24"/>
                <w:szCs w:val="24"/>
              </w:rPr>
            </w:pPr>
            <w:r w:rsidRPr="00D77561">
              <w:rPr>
                <w:rFonts w:ascii="Times New Roman" w:hAnsi="Times New Roman" w:cs="Times New Roman"/>
                <w:sz w:val="24"/>
                <w:szCs w:val="24"/>
              </w:rPr>
              <w:t xml:space="preserve">Отбор инвестиционных проектов для формирования  портфеля </w:t>
            </w:r>
          </w:p>
        </w:tc>
        <w:tc>
          <w:tcPr>
            <w:tcW w:w="880" w:type="dxa"/>
            <w:shd w:val="clear" w:color="auto" w:fill="auto"/>
          </w:tcPr>
          <w:p w14:paraId="68A32E7F" w14:textId="3A70C7F2" w:rsidR="00827547" w:rsidRPr="00D77561" w:rsidRDefault="007F5F45"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28</w:t>
            </w:r>
          </w:p>
        </w:tc>
        <w:tc>
          <w:tcPr>
            <w:tcW w:w="697" w:type="dxa"/>
            <w:shd w:val="clear" w:color="auto" w:fill="auto"/>
          </w:tcPr>
          <w:p w14:paraId="573BBF9D" w14:textId="67CDF929" w:rsidR="00827547" w:rsidRPr="00D77561" w:rsidRDefault="007F5F45"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12</w:t>
            </w:r>
          </w:p>
        </w:tc>
        <w:tc>
          <w:tcPr>
            <w:tcW w:w="747" w:type="dxa"/>
            <w:shd w:val="clear" w:color="auto" w:fill="auto"/>
          </w:tcPr>
          <w:p w14:paraId="2A32BF15" w14:textId="3C3743AC" w:rsidR="00827547" w:rsidRPr="00D77561" w:rsidRDefault="007F5F45"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503" w:type="dxa"/>
            <w:shd w:val="clear" w:color="auto" w:fill="auto"/>
          </w:tcPr>
          <w:p w14:paraId="77D94252" w14:textId="77777777" w:rsidR="00827547" w:rsidRPr="00D77561" w:rsidRDefault="00827547"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276" w:type="dxa"/>
            <w:shd w:val="clear" w:color="auto" w:fill="auto"/>
          </w:tcPr>
          <w:p w14:paraId="64D23EBF" w14:textId="7583D177" w:rsidR="00827547" w:rsidRPr="00D77561" w:rsidRDefault="00827547"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1</w:t>
            </w:r>
            <w:r w:rsidR="007F5F45" w:rsidRPr="00D77561">
              <w:rPr>
                <w:rFonts w:ascii="Times New Roman" w:hAnsi="Times New Roman" w:cs="Times New Roman"/>
                <w:sz w:val="24"/>
                <w:szCs w:val="24"/>
              </w:rPr>
              <w:t>6</w:t>
            </w:r>
          </w:p>
        </w:tc>
        <w:tc>
          <w:tcPr>
            <w:tcW w:w="2835" w:type="dxa"/>
            <w:shd w:val="clear" w:color="auto" w:fill="auto"/>
          </w:tcPr>
          <w:p w14:paraId="70BE0212" w14:textId="77777777" w:rsidR="00827547" w:rsidRPr="00D77561" w:rsidRDefault="00827547"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 и задач. Решение кейсов. Обсуждение проблемных вопросов.</w:t>
            </w:r>
          </w:p>
        </w:tc>
      </w:tr>
      <w:tr w:rsidR="00D77561" w:rsidRPr="00D77561" w14:paraId="45E43DDC" w14:textId="77777777" w:rsidTr="00061292">
        <w:tc>
          <w:tcPr>
            <w:tcW w:w="452" w:type="dxa"/>
            <w:shd w:val="clear" w:color="auto" w:fill="auto"/>
          </w:tcPr>
          <w:p w14:paraId="0D297B43" w14:textId="77777777" w:rsidR="00827547" w:rsidRPr="00D77561" w:rsidRDefault="00827547"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3.</w:t>
            </w:r>
          </w:p>
        </w:tc>
        <w:tc>
          <w:tcPr>
            <w:tcW w:w="2384" w:type="dxa"/>
            <w:shd w:val="clear" w:color="auto" w:fill="auto"/>
          </w:tcPr>
          <w:p w14:paraId="0B6A6F71" w14:textId="77777777" w:rsidR="00827547" w:rsidRPr="00D77561" w:rsidRDefault="00827547" w:rsidP="00C81E3A">
            <w:pPr>
              <w:spacing w:after="0" w:line="240" w:lineRule="auto"/>
              <w:jc w:val="both"/>
              <w:rPr>
                <w:rFonts w:ascii="Times New Roman" w:hAnsi="Times New Roman" w:cs="Times New Roman"/>
                <w:sz w:val="24"/>
                <w:szCs w:val="24"/>
              </w:rPr>
            </w:pPr>
            <w:r w:rsidRPr="00D77561">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880" w:type="dxa"/>
            <w:shd w:val="clear" w:color="auto" w:fill="auto"/>
          </w:tcPr>
          <w:p w14:paraId="0D41FB13" w14:textId="4D2320C2" w:rsidR="00827547" w:rsidRPr="00D77561" w:rsidRDefault="007F5F45"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26</w:t>
            </w:r>
          </w:p>
        </w:tc>
        <w:tc>
          <w:tcPr>
            <w:tcW w:w="697" w:type="dxa"/>
            <w:shd w:val="clear" w:color="auto" w:fill="auto"/>
          </w:tcPr>
          <w:p w14:paraId="3749C425" w14:textId="3970A27E" w:rsidR="00827547" w:rsidRPr="00D77561" w:rsidRDefault="007F5F45"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10</w:t>
            </w:r>
          </w:p>
        </w:tc>
        <w:tc>
          <w:tcPr>
            <w:tcW w:w="747" w:type="dxa"/>
            <w:shd w:val="clear" w:color="auto" w:fill="auto"/>
          </w:tcPr>
          <w:p w14:paraId="23F69AC8" w14:textId="5CC2A8FE" w:rsidR="00827547" w:rsidRPr="00D77561" w:rsidRDefault="007F5F45"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4</w:t>
            </w:r>
          </w:p>
        </w:tc>
        <w:tc>
          <w:tcPr>
            <w:tcW w:w="1503" w:type="dxa"/>
            <w:shd w:val="clear" w:color="auto" w:fill="auto"/>
          </w:tcPr>
          <w:p w14:paraId="469CAE3E" w14:textId="463D3997" w:rsidR="00827547" w:rsidRPr="00D77561" w:rsidRDefault="007F5F45"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276" w:type="dxa"/>
            <w:shd w:val="clear" w:color="auto" w:fill="auto"/>
          </w:tcPr>
          <w:p w14:paraId="03D55439" w14:textId="0C847C0B" w:rsidR="00827547" w:rsidRPr="00D77561" w:rsidRDefault="00827547"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1</w:t>
            </w:r>
            <w:r w:rsidR="007F5F45" w:rsidRPr="00D77561">
              <w:rPr>
                <w:rFonts w:ascii="Times New Roman" w:hAnsi="Times New Roman" w:cs="Times New Roman"/>
                <w:sz w:val="24"/>
                <w:szCs w:val="24"/>
              </w:rPr>
              <w:t>6</w:t>
            </w:r>
          </w:p>
        </w:tc>
        <w:tc>
          <w:tcPr>
            <w:tcW w:w="2835" w:type="dxa"/>
            <w:shd w:val="clear" w:color="auto" w:fill="auto"/>
          </w:tcPr>
          <w:p w14:paraId="2A0CBE10" w14:textId="77777777" w:rsidR="00827547" w:rsidRPr="00D77561" w:rsidRDefault="00827547"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 и задач. Обсуждение проблемных вопросов.</w:t>
            </w:r>
          </w:p>
        </w:tc>
      </w:tr>
      <w:tr w:rsidR="00D77561" w:rsidRPr="00D77561" w14:paraId="4D137B9A" w14:textId="77777777" w:rsidTr="00061292">
        <w:tc>
          <w:tcPr>
            <w:tcW w:w="452" w:type="dxa"/>
            <w:shd w:val="clear" w:color="auto" w:fill="auto"/>
          </w:tcPr>
          <w:p w14:paraId="6025F6CA" w14:textId="77777777" w:rsidR="00827547" w:rsidRPr="00D77561" w:rsidRDefault="00827547" w:rsidP="00C81E3A">
            <w:pPr>
              <w:spacing w:after="0" w:line="240" w:lineRule="auto"/>
              <w:rPr>
                <w:rFonts w:ascii="Times New Roman" w:hAnsi="Times New Roman" w:cs="Times New Roman"/>
                <w:b/>
                <w:sz w:val="24"/>
                <w:szCs w:val="24"/>
              </w:rPr>
            </w:pPr>
            <w:r w:rsidRPr="00D77561">
              <w:rPr>
                <w:rFonts w:ascii="Times New Roman" w:eastAsia="Calibri" w:hAnsi="Times New Roman" w:cs="Times New Roman"/>
                <w:sz w:val="24"/>
                <w:szCs w:val="24"/>
              </w:rPr>
              <w:t>4.</w:t>
            </w:r>
          </w:p>
        </w:tc>
        <w:tc>
          <w:tcPr>
            <w:tcW w:w="2384" w:type="dxa"/>
            <w:shd w:val="clear" w:color="auto" w:fill="auto"/>
          </w:tcPr>
          <w:p w14:paraId="6FB17AC6" w14:textId="20DDD1C0" w:rsidR="00827547" w:rsidRPr="00D77561" w:rsidRDefault="00827547" w:rsidP="00D77561">
            <w:pPr>
              <w:spacing w:after="0" w:line="240" w:lineRule="auto"/>
              <w:jc w:val="both"/>
              <w:rPr>
                <w:rFonts w:ascii="Times New Roman" w:hAnsi="Times New Roman" w:cs="Times New Roman"/>
                <w:sz w:val="24"/>
                <w:szCs w:val="24"/>
              </w:rPr>
            </w:pPr>
            <w:r w:rsidRPr="00D77561">
              <w:rPr>
                <w:rFonts w:ascii="Times New Roman" w:hAnsi="Times New Roman" w:cs="Times New Roman"/>
                <w:sz w:val="24"/>
                <w:szCs w:val="24"/>
              </w:rPr>
              <w:t xml:space="preserve">Формирование и управление портфелем инвестиционных проектов  </w:t>
            </w:r>
          </w:p>
        </w:tc>
        <w:tc>
          <w:tcPr>
            <w:tcW w:w="880" w:type="dxa"/>
            <w:shd w:val="clear" w:color="auto" w:fill="auto"/>
          </w:tcPr>
          <w:p w14:paraId="06BFDEAA" w14:textId="0FF1E3B9" w:rsidR="00827547" w:rsidRPr="00D77561" w:rsidRDefault="00827547"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2</w:t>
            </w:r>
            <w:r w:rsidR="007F5F45" w:rsidRPr="00D77561">
              <w:rPr>
                <w:rFonts w:ascii="Times New Roman" w:eastAsia="Calibri" w:hAnsi="Times New Roman" w:cs="Times New Roman"/>
                <w:sz w:val="24"/>
                <w:szCs w:val="24"/>
              </w:rPr>
              <w:t>8</w:t>
            </w:r>
          </w:p>
        </w:tc>
        <w:tc>
          <w:tcPr>
            <w:tcW w:w="697" w:type="dxa"/>
            <w:shd w:val="clear" w:color="auto" w:fill="auto"/>
          </w:tcPr>
          <w:p w14:paraId="09CDE66B" w14:textId="67EB5816" w:rsidR="00827547" w:rsidRPr="00D77561" w:rsidRDefault="007F5F45"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12</w:t>
            </w:r>
          </w:p>
        </w:tc>
        <w:tc>
          <w:tcPr>
            <w:tcW w:w="747" w:type="dxa"/>
            <w:shd w:val="clear" w:color="auto" w:fill="auto"/>
          </w:tcPr>
          <w:p w14:paraId="3B0D555D" w14:textId="7296A140" w:rsidR="00827547" w:rsidRPr="00D77561" w:rsidRDefault="007F5F45"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503" w:type="dxa"/>
            <w:shd w:val="clear" w:color="auto" w:fill="auto"/>
          </w:tcPr>
          <w:p w14:paraId="099096FF" w14:textId="77777777" w:rsidR="00827547" w:rsidRPr="00D77561" w:rsidRDefault="00827547"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276" w:type="dxa"/>
            <w:shd w:val="clear" w:color="auto" w:fill="auto"/>
          </w:tcPr>
          <w:p w14:paraId="0AFD6FAF" w14:textId="36CC53C3" w:rsidR="00827547" w:rsidRPr="00D77561" w:rsidRDefault="00827547"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1</w:t>
            </w:r>
            <w:r w:rsidR="007F5F45" w:rsidRPr="00D77561">
              <w:rPr>
                <w:rFonts w:ascii="Times New Roman" w:hAnsi="Times New Roman" w:cs="Times New Roman"/>
                <w:sz w:val="24"/>
                <w:szCs w:val="24"/>
              </w:rPr>
              <w:t>6</w:t>
            </w:r>
          </w:p>
        </w:tc>
        <w:tc>
          <w:tcPr>
            <w:tcW w:w="2835" w:type="dxa"/>
            <w:shd w:val="clear" w:color="auto" w:fill="auto"/>
          </w:tcPr>
          <w:p w14:paraId="37B24525" w14:textId="77777777" w:rsidR="00827547" w:rsidRPr="00D77561" w:rsidRDefault="00827547"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 и задач. Решение кейсов. Обсуждение проблемных вопросов.</w:t>
            </w:r>
          </w:p>
        </w:tc>
      </w:tr>
      <w:tr w:rsidR="00D77561" w:rsidRPr="00D77561" w14:paraId="6C4DCE7E" w14:textId="77777777" w:rsidTr="00061292">
        <w:tc>
          <w:tcPr>
            <w:tcW w:w="452" w:type="dxa"/>
            <w:shd w:val="clear" w:color="auto" w:fill="auto"/>
          </w:tcPr>
          <w:p w14:paraId="7F7990A4" w14:textId="77777777" w:rsidR="00827547" w:rsidRPr="00D77561" w:rsidRDefault="00827547" w:rsidP="00C81E3A">
            <w:pPr>
              <w:spacing w:after="0" w:line="240" w:lineRule="auto"/>
              <w:rPr>
                <w:rFonts w:ascii="Times New Roman" w:eastAsia="Calibri" w:hAnsi="Times New Roman" w:cs="Times New Roman"/>
                <w:sz w:val="24"/>
                <w:szCs w:val="24"/>
              </w:rPr>
            </w:pPr>
            <w:r w:rsidRPr="00D77561">
              <w:rPr>
                <w:rFonts w:ascii="Times New Roman" w:eastAsia="Calibri" w:hAnsi="Times New Roman" w:cs="Times New Roman"/>
                <w:sz w:val="24"/>
                <w:szCs w:val="24"/>
              </w:rPr>
              <w:t>5.</w:t>
            </w:r>
          </w:p>
        </w:tc>
        <w:tc>
          <w:tcPr>
            <w:tcW w:w="2384" w:type="dxa"/>
            <w:shd w:val="clear" w:color="auto" w:fill="auto"/>
          </w:tcPr>
          <w:p w14:paraId="75AEF1A4" w14:textId="77777777" w:rsidR="00827547" w:rsidRPr="00D77561" w:rsidRDefault="00827547"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Формирование портфеля финансовых инструментов</w:t>
            </w:r>
          </w:p>
        </w:tc>
        <w:tc>
          <w:tcPr>
            <w:tcW w:w="880" w:type="dxa"/>
            <w:shd w:val="clear" w:color="auto" w:fill="auto"/>
          </w:tcPr>
          <w:p w14:paraId="53790967" w14:textId="720123FB" w:rsidR="00827547" w:rsidRPr="00D77561" w:rsidRDefault="00827547"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2</w:t>
            </w:r>
            <w:r w:rsidR="007F5F45" w:rsidRPr="00D77561">
              <w:rPr>
                <w:rFonts w:ascii="Times New Roman" w:eastAsia="Calibri" w:hAnsi="Times New Roman" w:cs="Times New Roman"/>
                <w:sz w:val="24"/>
                <w:szCs w:val="24"/>
              </w:rPr>
              <w:t>8</w:t>
            </w:r>
          </w:p>
        </w:tc>
        <w:tc>
          <w:tcPr>
            <w:tcW w:w="697" w:type="dxa"/>
            <w:shd w:val="clear" w:color="auto" w:fill="auto"/>
          </w:tcPr>
          <w:p w14:paraId="656A92C0" w14:textId="587E6110" w:rsidR="00827547" w:rsidRPr="00D77561" w:rsidRDefault="00827547"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1</w:t>
            </w:r>
            <w:r w:rsidR="007F5F45" w:rsidRPr="00D77561">
              <w:rPr>
                <w:rFonts w:ascii="Times New Roman" w:eastAsia="Calibri" w:hAnsi="Times New Roman" w:cs="Times New Roman"/>
                <w:sz w:val="24"/>
                <w:szCs w:val="24"/>
              </w:rPr>
              <w:t>2</w:t>
            </w:r>
          </w:p>
        </w:tc>
        <w:tc>
          <w:tcPr>
            <w:tcW w:w="747" w:type="dxa"/>
            <w:shd w:val="clear" w:color="auto" w:fill="auto"/>
          </w:tcPr>
          <w:p w14:paraId="448CC3E4" w14:textId="16F00E22" w:rsidR="00827547" w:rsidRPr="00D77561" w:rsidRDefault="007F5F45"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503" w:type="dxa"/>
            <w:shd w:val="clear" w:color="auto" w:fill="auto"/>
          </w:tcPr>
          <w:p w14:paraId="6743CA22" w14:textId="77777777" w:rsidR="00827547" w:rsidRPr="00D77561" w:rsidRDefault="00827547"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276" w:type="dxa"/>
            <w:shd w:val="clear" w:color="auto" w:fill="auto"/>
          </w:tcPr>
          <w:p w14:paraId="2EAE5F0E" w14:textId="0243173E" w:rsidR="00827547" w:rsidRPr="00D77561" w:rsidRDefault="00827547"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1</w:t>
            </w:r>
            <w:r w:rsidR="007F5F45" w:rsidRPr="00D77561">
              <w:rPr>
                <w:rFonts w:ascii="Times New Roman" w:hAnsi="Times New Roman" w:cs="Times New Roman"/>
                <w:sz w:val="24"/>
                <w:szCs w:val="24"/>
              </w:rPr>
              <w:t>6</w:t>
            </w:r>
          </w:p>
        </w:tc>
        <w:tc>
          <w:tcPr>
            <w:tcW w:w="2835" w:type="dxa"/>
            <w:shd w:val="clear" w:color="auto" w:fill="auto"/>
          </w:tcPr>
          <w:p w14:paraId="72817AB8" w14:textId="77777777" w:rsidR="00827547" w:rsidRPr="00D77561" w:rsidRDefault="00827547"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Участие в групповой дискуссии. Устный опрос. Решение тестов и задач. Решение кейсов. Обсуждение проблемных вопросов.</w:t>
            </w:r>
          </w:p>
        </w:tc>
      </w:tr>
      <w:tr w:rsidR="00D77561" w:rsidRPr="00D77561" w14:paraId="4E2B8F79" w14:textId="77777777" w:rsidTr="00061292">
        <w:tc>
          <w:tcPr>
            <w:tcW w:w="452" w:type="dxa"/>
            <w:shd w:val="clear" w:color="auto" w:fill="auto"/>
          </w:tcPr>
          <w:p w14:paraId="7FF7961B" w14:textId="77777777" w:rsidR="00827547" w:rsidRPr="00D77561" w:rsidRDefault="00827547" w:rsidP="00C81E3A">
            <w:pPr>
              <w:spacing w:after="0" w:line="240" w:lineRule="auto"/>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2384" w:type="dxa"/>
            <w:shd w:val="clear" w:color="auto" w:fill="auto"/>
          </w:tcPr>
          <w:p w14:paraId="235D7B88" w14:textId="2993899F" w:rsidR="00827547" w:rsidRPr="00D77561" w:rsidRDefault="00EE194D" w:rsidP="00D77561">
            <w:pPr>
              <w:spacing w:after="0" w:line="240" w:lineRule="auto"/>
              <w:jc w:val="both"/>
              <w:rPr>
                <w:rFonts w:ascii="Times New Roman" w:hAnsi="Times New Roman" w:cs="Times New Roman"/>
                <w:sz w:val="24"/>
                <w:szCs w:val="24"/>
              </w:rPr>
            </w:pPr>
            <w:r w:rsidRPr="00D77561">
              <w:rPr>
                <w:rFonts w:ascii="Times New Roman" w:hAnsi="Times New Roman" w:cs="Times New Roman"/>
                <w:sz w:val="24"/>
                <w:szCs w:val="24"/>
              </w:rPr>
              <w:t>Фундаментальный и</w:t>
            </w:r>
            <w:r w:rsidR="00827547" w:rsidRPr="00D77561">
              <w:rPr>
                <w:rFonts w:ascii="Times New Roman" w:hAnsi="Times New Roman" w:cs="Times New Roman"/>
                <w:sz w:val="24"/>
                <w:szCs w:val="24"/>
              </w:rPr>
              <w:t xml:space="preserve"> технический анализ ценных бумаг</w:t>
            </w:r>
          </w:p>
        </w:tc>
        <w:tc>
          <w:tcPr>
            <w:tcW w:w="880" w:type="dxa"/>
            <w:shd w:val="clear" w:color="auto" w:fill="auto"/>
          </w:tcPr>
          <w:p w14:paraId="5458D198" w14:textId="241A55C9" w:rsidR="00827547" w:rsidRPr="00D77561" w:rsidRDefault="007F5F45"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32</w:t>
            </w:r>
          </w:p>
        </w:tc>
        <w:tc>
          <w:tcPr>
            <w:tcW w:w="697" w:type="dxa"/>
            <w:shd w:val="clear" w:color="auto" w:fill="auto"/>
          </w:tcPr>
          <w:p w14:paraId="6E6D8F1B" w14:textId="160CF821" w:rsidR="00827547" w:rsidRPr="00D77561" w:rsidRDefault="007F5F45"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12</w:t>
            </w:r>
          </w:p>
        </w:tc>
        <w:tc>
          <w:tcPr>
            <w:tcW w:w="747" w:type="dxa"/>
            <w:shd w:val="clear" w:color="auto" w:fill="auto"/>
          </w:tcPr>
          <w:p w14:paraId="7C17E54F" w14:textId="3EE1DA8D" w:rsidR="00827547" w:rsidRPr="00D77561" w:rsidRDefault="007F5F45"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503" w:type="dxa"/>
            <w:shd w:val="clear" w:color="auto" w:fill="auto"/>
          </w:tcPr>
          <w:p w14:paraId="3BC4F41F" w14:textId="77777777" w:rsidR="00827547" w:rsidRPr="00D77561" w:rsidRDefault="00827547"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276" w:type="dxa"/>
            <w:shd w:val="clear" w:color="auto" w:fill="auto"/>
          </w:tcPr>
          <w:p w14:paraId="0DD61CCF" w14:textId="096F85FF" w:rsidR="00827547" w:rsidRPr="00D77561" w:rsidRDefault="007F5F45"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20</w:t>
            </w:r>
          </w:p>
        </w:tc>
        <w:tc>
          <w:tcPr>
            <w:tcW w:w="2835" w:type="dxa"/>
            <w:shd w:val="clear" w:color="auto" w:fill="auto"/>
          </w:tcPr>
          <w:p w14:paraId="6A1BF8FA" w14:textId="77777777" w:rsidR="00827547" w:rsidRPr="00D77561" w:rsidRDefault="00827547"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Участие в групповой дискуссии. Устный опрос. Решение тестов и задач. Решение кейсов.</w:t>
            </w:r>
          </w:p>
        </w:tc>
      </w:tr>
      <w:tr w:rsidR="00D77561" w:rsidRPr="00D77561" w14:paraId="484C45C3" w14:textId="77777777" w:rsidTr="00061292">
        <w:trPr>
          <w:trHeight w:val="1411"/>
        </w:trPr>
        <w:tc>
          <w:tcPr>
            <w:tcW w:w="452" w:type="dxa"/>
            <w:shd w:val="clear" w:color="auto" w:fill="auto"/>
          </w:tcPr>
          <w:p w14:paraId="782BEA13" w14:textId="77777777" w:rsidR="00827547" w:rsidRPr="00D77561" w:rsidRDefault="00827547" w:rsidP="00C81E3A">
            <w:pPr>
              <w:spacing w:after="0" w:line="240" w:lineRule="auto"/>
              <w:rPr>
                <w:rFonts w:ascii="Times New Roman" w:eastAsia="Calibri" w:hAnsi="Times New Roman" w:cs="Times New Roman"/>
                <w:sz w:val="24"/>
                <w:szCs w:val="24"/>
              </w:rPr>
            </w:pPr>
            <w:r w:rsidRPr="00D77561">
              <w:rPr>
                <w:rFonts w:ascii="Times New Roman" w:eastAsia="Calibri" w:hAnsi="Times New Roman" w:cs="Times New Roman"/>
                <w:sz w:val="24"/>
                <w:szCs w:val="24"/>
              </w:rPr>
              <w:t>7.</w:t>
            </w:r>
          </w:p>
        </w:tc>
        <w:tc>
          <w:tcPr>
            <w:tcW w:w="2384" w:type="dxa"/>
            <w:shd w:val="clear" w:color="auto" w:fill="auto"/>
          </w:tcPr>
          <w:p w14:paraId="47BFC1EE" w14:textId="77777777" w:rsidR="00827547" w:rsidRPr="00D77561" w:rsidRDefault="00827547" w:rsidP="00C81E3A">
            <w:pPr>
              <w:spacing w:after="0" w:line="240" w:lineRule="auto"/>
              <w:jc w:val="both"/>
              <w:rPr>
                <w:rFonts w:ascii="Times New Roman" w:hAnsi="Times New Roman" w:cs="Times New Roman"/>
                <w:sz w:val="24"/>
                <w:szCs w:val="24"/>
              </w:rPr>
            </w:pPr>
            <w:r w:rsidRPr="00D77561">
              <w:rPr>
                <w:rFonts w:ascii="Times New Roman" w:hAnsi="Times New Roman" w:cs="Times New Roman"/>
                <w:sz w:val="24"/>
                <w:szCs w:val="24"/>
              </w:rPr>
              <w:t>Современные стратегии управления портфелем финансовых инструментов</w:t>
            </w:r>
          </w:p>
        </w:tc>
        <w:tc>
          <w:tcPr>
            <w:tcW w:w="880" w:type="dxa"/>
            <w:shd w:val="clear" w:color="auto" w:fill="auto"/>
          </w:tcPr>
          <w:p w14:paraId="227F9803" w14:textId="31E29A4C" w:rsidR="00827547" w:rsidRPr="00D77561" w:rsidRDefault="00827547"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2</w:t>
            </w:r>
            <w:r w:rsidR="00162AB4" w:rsidRPr="00D77561">
              <w:rPr>
                <w:rFonts w:ascii="Times New Roman" w:eastAsia="Calibri" w:hAnsi="Times New Roman" w:cs="Times New Roman"/>
                <w:sz w:val="24"/>
                <w:szCs w:val="24"/>
              </w:rPr>
              <w:t>2</w:t>
            </w:r>
          </w:p>
        </w:tc>
        <w:tc>
          <w:tcPr>
            <w:tcW w:w="697" w:type="dxa"/>
            <w:shd w:val="clear" w:color="auto" w:fill="auto"/>
          </w:tcPr>
          <w:p w14:paraId="13F768AF" w14:textId="7A71AE38" w:rsidR="00827547" w:rsidRPr="00D77561" w:rsidRDefault="007F5F45"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747" w:type="dxa"/>
            <w:shd w:val="clear" w:color="auto" w:fill="auto"/>
          </w:tcPr>
          <w:p w14:paraId="1577C0E4" w14:textId="4725D702" w:rsidR="00827547" w:rsidRPr="00D77561" w:rsidRDefault="007F5F45"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4</w:t>
            </w:r>
          </w:p>
        </w:tc>
        <w:tc>
          <w:tcPr>
            <w:tcW w:w="1503" w:type="dxa"/>
            <w:shd w:val="clear" w:color="auto" w:fill="auto"/>
          </w:tcPr>
          <w:p w14:paraId="2E2FB0F6" w14:textId="77777777" w:rsidR="00827547" w:rsidRPr="00D77561" w:rsidRDefault="00827547"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2</w:t>
            </w:r>
          </w:p>
        </w:tc>
        <w:tc>
          <w:tcPr>
            <w:tcW w:w="1276" w:type="dxa"/>
            <w:shd w:val="clear" w:color="auto" w:fill="auto"/>
          </w:tcPr>
          <w:p w14:paraId="76A4A7CD" w14:textId="77777777" w:rsidR="00827547" w:rsidRPr="00D77561" w:rsidRDefault="00827547"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16</w:t>
            </w:r>
          </w:p>
        </w:tc>
        <w:tc>
          <w:tcPr>
            <w:tcW w:w="2835" w:type="dxa"/>
            <w:shd w:val="clear" w:color="auto" w:fill="auto"/>
          </w:tcPr>
          <w:p w14:paraId="25C66CE5" w14:textId="77777777" w:rsidR="00827547" w:rsidRPr="00D77561" w:rsidRDefault="00827547"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Участие в групповой дискуссии. Устный опрос. Решение тестов и задач. Решение кейсов.</w:t>
            </w:r>
          </w:p>
        </w:tc>
      </w:tr>
      <w:tr w:rsidR="00D77561" w:rsidRPr="00D77561" w14:paraId="65AFC238" w14:textId="77777777" w:rsidTr="00061292">
        <w:tc>
          <w:tcPr>
            <w:tcW w:w="2836" w:type="dxa"/>
            <w:gridSpan w:val="2"/>
            <w:shd w:val="clear" w:color="auto" w:fill="auto"/>
          </w:tcPr>
          <w:p w14:paraId="311D2900" w14:textId="77777777" w:rsidR="00827547" w:rsidRPr="00D77561" w:rsidRDefault="00827547" w:rsidP="00C81E3A">
            <w:pPr>
              <w:pStyle w:val="a4"/>
              <w:spacing w:line="240" w:lineRule="auto"/>
              <w:ind w:firstLine="0"/>
              <w:jc w:val="right"/>
              <w:rPr>
                <w:szCs w:val="24"/>
              </w:rPr>
            </w:pPr>
            <w:r w:rsidRPr="00D77561">
              <w:rPr>
                <w:szCs w:val="24"/>
              </w:rPr>
              <w:t>В целом по дисциплине</w:t>
            </w:r>
          </w:p>
        </w:tc>
        <w:tc>
          <w:tcPr>
            <w:tcW w:w="880" w:type="dxa"/>
            <w:shd w:val="clear" w:color="auto" w:fill="auto"/>
          </w:tcPr>
          <w:p w14:paraId="46BAB2B3" w14:textId="624D7362" w:rsidR="00827547" w:rsidRPr="00D77561" w:rsidRDefault="00827547"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1</w:t>
            </w:r>
            <w:r w:rsidR="007F5F45" w:rsidRPr="00D77561">
              <w:rPr>
                <w:rFonts w:ascii="Times New Roman" w:eastAsia="Calibri" w:hAnsi="Times New Roman" w:cs="Times New Roman"/>
                <w:sz w:val="24"/>
                <w:szCs w:val="24"/>
              </w:rPr>
              <w:t>80</w:t>
            </w:r>
          </w:p>
        </w:tc>
        <w:tc>
          <w:tcPr>
            <w:tcW w:w="697" w:type="dxa"/>
            <w:shd w:val="clear" w:color="auto" w:fill="auto"/>
          </w:tcPr>
          <w:p w14:paraId="036664BB" w14:textId="7E7726A3" w:rsidR="00827547" w:rsidRPr="00D77561" w:rsidRDefault="007F5F45"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68</w:t>
            </w:r>
          </w:p>
        </w:tc>
        <w:tc>
          <w:tcPr>
            <w:tcW w:w="747" w:type="dxa"/>
            <w:shd w:val="clear" w:color="auto" w:fill="auto"/>
          </w:tcPr>
          <w:p w14:paraId="0A331C66" w14:textId="491831D0" w:rsidR="00827547" w:rsidRPr="00D77561" w:rsidRDefault="007F5F45"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34</w:t>
            </w:r>
          </w:p>
        </w:tc>
        <w:tc>
          <w:tcPr>
            <w:tcW w:w="1503" w:type="dxa"/>
            <w:shd w:val="clear" w:color="auto" w:fill="auto"/>
          </w:tcPr>
          <w:p w14:paraId="65D52CF3" w14:textId="77777777" w:rsidR="00827547" w:rsidRPr="00D77561" w:rsidRDefault="00827547"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34</w:t>
            </w:r>
          </w:p>
        </w:tc>
        <w:tc>
          <w:tcPr>
            <w:tcW w:w="1276" w:type="dxa"/>
            <w:shd w:val="clear" w:color="auto" w:fill="auto"/>
          </w:tcPr>
          <w:p w14:paraId="3E2A5373" w14:textId="466E5C6B" w:rsidR="00827547" w:rsidRPr="00D77561" w:rsidRDefault="007F5F45" w:rsidP="00C81E3A">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112</w:t>
            </w:r>
          </w:p>
        </w:tc>
        <w:tc>
          <w:tcPr>
            <w:tcW w:w="2835" w:type="dxa"/>
            <w:shd w:val="clear" w:color="auto" w:fill="auto"/>
          </w:tcPr>
          <w:p w14:paraId="78D02F33" w14:textId="77777777" w:rsidR="00827547" w:rsidRPr="00D77561" w:rsidRDefault="00827547"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Согласно учебному плану: расчетно-аналитическая  работа</w:t>
            </w:r>
          </w:p>
        </w:tc>
      </w:tr>
      <w:tr w:rsidR="00D77561" w:rsidRPr="00D77561" w14:paraId="4E144904" w14:textId="77777777" w:rsidTr="00061292">
        <w:tc>
          <w:tcPr>
            <w:tcW w:w="2836" w:type="dxa"/>
            <w:gridSpan w:val="2"/>
            <w:shd w:val="clear" w:color="auto" w:fill="auto"/>
          </w:tcPr>
          <w:p w14:paraId="22BAC094" w14:textId="77777777" w:rsidR="00827547" w:rsidRPr="00D77561" w:rsidRDefault="00827547" w:rsidP="00C81E3A">
            <w:pPr>
              <w:pStyle w:val="a4"/>
              <w:spacing w:line="240" w:lineRule="auto"/>
              <w:ind w:firstLine="0"/>
              <w:jc w:val="right"/>
              <w:rPr>
                <w:szCs w:val="24"/>
              </w:rPr>
            </w:pPr>
            <w:r w:rsidRPr="00D77561">
              <w:rPr>
                <w:szCs w:val="24"/>
              </w:rPr>
              <w:t>Итого в %</w:t>
            </w:r>
          </w:p>
        </w:tc>
        <w:tc>
          <w:tcPr>
            <w:tcW w:w="880" w:type="dxa"/>
            <w:shd w:val="clear" w:color="auto" w:fill="auto"/>
          </w:tcPr>
          <w:p w14:paraId="717AA642" w14:textId="77777777" w:rsidR="00827547" w:rsidRPr="00D77561" w:rsidRDefault="00827547" w:rsidP="00C81E3A">
            <w:pPr>
              <w:spacing w:after="0" w:line="240" w:lineRule="auto"/>
              <w:jc w:val="center"/>
              <w:rPr>
                <w:rFonts w:ascii="Times New Roman" w:eastAsia="Calibri" w:hAnsi="Times New Roman" w:cs="Times New Roman"/>
                <w:sz w:val="24"/>
                <w:szCs w:val="24"/>
              </w:rPr>
            </w:pPr>
          </w:p>
        </w:tc>
        <w:tc>
          <w:tcPr>
            <w:tcW w:w="697" w:type="dxa"/>
            <w:shd w:val="clear" w:color="auto" w:fill="auto"/>
          </w:tcPr>
          <w:p w14:paraId="09493089" w14:textId="339B4EF7" w:rsidR="00827547" w:rsidRPr="00D77561" w:rsidRDefault="00C81E3A"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38</w:t>
            </w:r>
          </w:p>
        </w:tc>
        <w:tc>
          <w:tcPr>
            <w:tcW w:w="747" w:type="dxa"/>
            <w:shd w:val="clear" w:color="auto" w:fill="auto"/>
          </w:tcPr>
          <w:p w14:paraId="57D7A34D" w14:textId="4087B091" w:rsidR="00827547" w:rsidRPr="00D77561" w:rsidRDefault="00C81E3A"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50</w:t>
            </w:r>
          </w:p>
        </w:tc>
        <w:tc>
          <w:tcPr>
            <w:tcW w:w="1503" w:type="dxa"/>
            <w:shd w:val="clear" w:color="auto" w:fill="auto"/>
          </w:tcPr>
          <w:p w14:paraId="06A0AF45" w14:textId="54C6549A" w:rsidR="00827547" w:rsidRPr="00D77561" w:rsidRDefault="00C81E3A" w:rsidP="00C81E3A">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50</w:t>
            </w:r>
          </w:p>
        </w:tc>
        <w:tc>
          <w:tcPr>
            <w:tcW w:w="1276" w:type="dxa"/>
            <w:shd w:val="clear" w:color="auto" w:fill="auto"/>
          </w:tcPr>
          <w:p w14:paraId="5D70ABED" w14:textId="774C6A68" w:rsidR="00827547" w:rsidRPr="00D77561" w:rsidRDefault="00C81E3A" w:rsidP="00C81E3A">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62</w:t>
            </w:r>
          </w:p>
        </w:tc>
        <w:tc>
          <w:tcPr>
            <w:tcW w:w="2835" w:type="dxa"/>
            <w:shd w:val="clear" w:color="auto" w:fill="auto"/>
          </w:tcPr>
          <w:p w14:paraId="46809656" w14:textId="77777777" w:rsidR="00827547" w:rsidRPr="00D77561" w:rsidRDefault="00827547" w:rsidP="00C81E3A">
            <w:pPr>
              <w:spacing w:after="0" w:line="240" w:lineRule="auto"/>
              <w:rPr>
                <w:rFonts w:ascii="Times New Roman" w:hAnsi="Times New Roman" w:cs="Times New Roman"/>
                <w:b/>
                <w:sz w:val="24"/>
                <w:szCs w:val="24"/>
              </w:rPr>
            </w:pPr>
          </w:p>
        </w:tc>
      </w:tr>
    </w:tbl>
    <w:p w14:paraId="29D60E04" w14:textId="77777777" w:rsidR="00D44C32" w:rsidRPr="00D44C32" w:rsidRDefault="00D44C32" w:rsidP="00D44C32">
      <w:pPr>
        <w:pStyle w:val="1"/>
        <w:tabs>
          <w:tab w:val="left" w:pos="993"/>
        </w:tabs>
        <w:spacing w:before="0" w:after="0"/>
        <w:ind w:firstLine="709"/>
        <w:jc w:val="both"/>
        <w:rPr>
          <w:rFonts w:ascii="Times New Roman" w:hAnsi="Times New Roman"/>
          <w:sz w:val="16"/>
          <w:szCs w:val="16"/>
        </w:rPr>
      </w:pPr>
      <w:bookmarkStart w:id="11" w:name="_Toc116990237"/>
      <w:bookmarkStart w:id="12" w:name="_Toc124256885"/>
    </w:p>
    <w:p w14:paraId="079F2E35" w14:textId="77777777" w:rsidR="00D44C32" w:rsidRPr="00DE19F5" w:rsidRDefault="00D44C32" w:rsidP="00061292">
      <w:pPr>
        <w:widowControl w:val="0"/>
        <w:jc w:val="both"/>
        <w:rPr>
          <w:rFonts w:ascii="Times New Roman" w:hAnsi="Times New Roman" w:cs="Times New Roman"/>
          <w:sz w:val="24"/>
          <w:szCs w:val="24"/>
        </w:rPr>
      </w:pPr>
      <w:r w:rsidRPr="00166FAD">
        <w:rPr>
          <w:rFonts w:ascii="Times New Roman" w:hAnsi="Times New Roman" w:cs="Times New Roman"/>
          <w:sz w:val="24"/>
          <w:szCs w:val="24"/>
        </w:rPr>
        <w:t xml:space="preserve">*объем контактной работы в очно-заочной/заочной формах обучения и индивидуальных </w:t>
      </w:r>
      <w:r w:rsidRPr="00166FAD">
        <w:rPr>
          <w:rFonts w:ascii="Times New Roman" w:hAnsi="Times New Roman" w:cs="Times New Roman"/>
          <w:sz w:val="24"/>
          <w:szCs w:val="24"/>
        </w:rPr>
        <w:lastRenderedPageBreak/>
        <w:t>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0296107" w14:textId="6A2AD0CB" w:rsidR="00827547" w:rsidRPr="00D77561" w:rsidRDefault="00827547" w:rsidP="00827547">
      <w:pPr>
        <w:pStyle w:val="1"/>
        <w:tabs>
          <w:tab w:val="left" w:pos="993"/>
        </w:tabs>
        <w:spacing w:before="0" w:after="0" w:line="360" w:lineRule="auto"/>
        <w:ind w:firstLine="709"/>
        <w:jc w:val="both"/>
        <w:rPr>
          <w:rFonts w:ascii="Times New Roman" w:hAnsi="Times New Roman"/>
          <w:sz w:val="28"/>
          <w:szCs w:val="28"/>
        </w:rPr>
      </w:pPr>
      <w:r w:rsidRPr="00D77561">
        <w:rPr>
          <w:rFonts w:ascii="Times New Roman" w:hAnsi="Times New Roman"/>
          <w:sz w:val="28"/>
          <w:szCs w:val="28"/>
        </w:rPr>
        <w:t>5.3. Содержание семинаров, практических занятий</w:t>
      </w:r>
      <w:bookmarkEnd w:id="11"/>
      <w:bookmarkEnd w:id="12"/>
    </w:p>
    <w:tbl>
      <w:tblPr>
        <w:tblStyle w:val="a6"/>
        <w:tblW w:w="10000" w:type="dxa"/>
        <w:tblLook w:val="04A0" w:firstRow="1" w:lastRow="0" w:firstColumn="1" w:lastColumn="0" w:noHBand="0" w:noVBand="1"/>
      </w:tblPr>
      <w:tblGrid>
        <w:gridCol w:w="2490"/>
        <w:gridCol w:w="5443"/>
        <w:gridCol w:w="2067"/>
      </w:tblGrid>
      <w:tr w:rsidR="00827547" w:rsidRPr="00D77561" w14:paraId="1A16CA3B" w14:textId="77777777" w:rsidTr="00C81E3A">
        <w:tc>
          <w:tcPr>
            <w:tcW w:w="2490" w:type="dxa"/>
          </w:tcPr>
          <w:p w14:paraId="3E7C10CD" w14:textId="77777777" w:rsidR="00827547" w:rsidRPr="00D77561" w:rsidRDefault="00827547" w:rsidP="00C81E3A">
            <w:pPr>
              <w:keepNext/>
              <w:jc w:val="both"/>
              <w:rPr>
                <w:rFonts w:ascii="Times New Roman" w:hAnsi="Times New Roman" w:cs="Times New Roman"/>
                <w:b/>
                <w:sz w:val="24"/>
                <w:szCs w:val="24"/>
              </w:rPr>
            </w:pPr>
            <w:r w:rsidRPr="00D77561">
              <w:rPr>
                <w:rFonts w:ascii="Times New Roman" w:hAnsi="Times New Roman" w:cs="Times New Roman"/>
                <w:b/>
                <w:sz w:val="24"/>
                <w:szCs w:val="24"/>
              </w:rPr>
              <w:t>Наименование тем (разделов) дисциплины</w:t>
            </w:r>
          </w:p>
        </w:tc>
        <w:tc>
          <w:tcPr>
            <w:tcW w:w="5443" w:type="dxa"/>
          </w:tcPr>
          <w:p w14:paraId="389D5859" w14:textId="34C6CCE5" w:rsidR="00827547" w:rsidRPr="00D77561" w:rsidRDefault="00827547" w:rsidP="00EE194D">
            <w:pPr>
              <w:keepNext/>
              <w:jc w:val="both"/>
              <w:rPr>
                <w:rFonts w:ascii="Times New Roman" w:hAnsi="Times New Roman" w:cs="Times New Roman"/>
                <w:b/>
                <w:sz w:val="24"/>
                <w:szCs w:val="24"/>
              </w:rPr>
            </w:pPr>
            <w:r w:rsidRPr="00D77561">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67" w:type="dxa"/>
          </w:tcPr>
          <w:p w14:paraId="075319F0" w14:textId="77777777" w:rsidR="00827547" w:rsidRPr="00D77561" w:rsidRDefault="00827547" w:rsidP="00C81E3A">
            <w:pPr>
              <w:keepNext/>
              <w:jc w:val="both"/>
              <w:rPr>
                <w:rFonts w:ascii="Times New Roman" w:hAnsi="Times New Roman" w:cs="Times New Roman"/>
                <w:b/>
                <w:sz w:val="24"/>
                <w:szCs w:val="24"/>
              </w:rPr>
            </w:pPr>
            <w:r w:rsidRPr="00D77561">
              <w:rPr>
                <w:rFonts w:ascii="Times New Roman" w:hAnsi="Times New Roman" w:cs="Times New Roman"/>
                <w:b/>
                <w:sz w:val="24"/>
                <w:szCs w:val="24"/>
              </w:rPr>
              <w:t>Формы проведения занятий</w:t>
            </w:r>
          </w:p>
        </w:tc>
      </w:tr>
      <w:tr w:rsidR="00827547" w:rsidRPr="00D77561" w14:paraId="0A4C86BA" w14:textId="77777777" w:rsidTr="00C81E3A">
        <w:tc>
          <w:tcPr>
            <w:tcW w:w="2490" w:type="dxa"/>
          </w:tcPr>
          <w:p w14:paraId="7758FC31" w14:textId="77777777" w:rsidR="00827547" w:rsidRPr="00D77561" w:rsidRDefault="00827547" w:rsidP="00C81E3A">
            <w:pPr>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1. </w:t>
            </w:r>
          </w:p>
          <w:p w14:paraId="2BCFDDEF" w14:textId="77777777" w:rsidR="00827547" w:rsidRPr="00D77561" w:rsidRDefault="00827547" w:rsidP="00C81E3A">
            <w:pPr>
              <w:jc w:val="both"/>
              <w:rPr>
                <w:rFonts w:ascii="Times New Roman" w:hAnsi="Times New Roman" w:cs="Times New Roman"/>
                <w:sz w:val="24"/>
                <w:szCs w:val="24"/>
              </w:rPr>
            </w:pPr>
            <w:r w:rsidRPr="00D77561">
              <w:rPr>
                <w:rFonts w:ascii="Times New Roman" w:hAnsi="Times New Roman" w:cs="Times New Roman"/>
                <w:sz w:val="24"/>
                <w:szCs w:val="24"/>
              </w:rPr>
              <w:t xml:space="preserve">Инвестиции и их роль в корпоративных финансах </w:t>
            </w:r>
          </w:p>
          <w:p w14:paraId="6081F6A9" w14:textId="77777777" w:rsidR="00827547" w:rsidRPr="00D77561" w:rsidRDefault="00827547" w:rsidP="00C81E3A">
            <w:pPr>
              <w:keepNext/>
              <w:rPr>
                <w:rFonts w:ascii="Times New Roman" w:hAnsi="Times New Roman" w:cs="Times New Roman"/>
                <w:sz w:val="24"/>
                <w:szCs w:val="24"/>
              </w:rPr>
            </w:pPr>
          </w:p>
        </w:tc>
        <w:tc>
          <w:tcPr>
            <w:tcW w:w="5443" w:type="dxa"/>
          </w:tcPr>
          <w:p w14:paraId="74E08D41" w14:textId="77777777" w:rsidR="00827547" w:rsidRPr="00D77561" w:rsidRDefault="00827547" w:rsidP="00C81E3A">
            <w:pPr>
              <w:tabs>
                <w:tab w:val="left" w:pos="993"/>
              </w:tabs>
              <w:rPr>
                <w:rFonts w:ascii="Times New Roman" w:hAnsi="Times New Roman" w:cs="Times New Roman"/>
                <w:sz w:val="24"/>
                <w:szCs w:val="24"/>
              </w:rPr>
            </w:pPr>
            <w:r w:rsidRPr="00D77561">
              <w:rPr>
                <w:rFonts w:ascii="Times New Roman" w:hAnsi="Times New Roman" w:cs="Times New Roman"/>
                <w:sz w:val="24"/>
                <w:szCs w:val="24"/>
              </w:rPr>
              <w:t>1. Инвестиции и их  классификация.</w:t>
            </w:r>
          </w:p>
          <w:p w14:paraId="6597EAFA" w14:textId="77777777" w:rsidR="00827547" w:rsidRPr="00D77561" w:rsidRDefault="00827547" w:rsidP="00C81E3A">
            <w:pPr>
              <w:tabs>
                <w:tab w:val="left" w:pos="993"/>
              </w:tabs>
              <w:rPr>
                <w:rFonts w:ascii="Times New Roman" w:hAnsi="Times New Roman" w:cs="Times New Roman"/>
                <w:sz w:val="24"/>
                <w:szCs w:val="24"/>
              </w:rPr>
            </w:pPr>
            <w:r w:rsidRPr="00D77561">
              <w:rPr>
                <w:rFonts w:ascii="Times New Roman" w:hAnsi="Times New Roman" w:cs="Times New Roman"/>
                <w:sz w:val="24"/>
                <w:szCs w:val="24"/>
              </w:rPr>
              <w:t>2. Понятие и взаимосвязь реальных и финансовых инвестиций.</w:t>
            </w:r>
          </w:p>
          <w:p w14:paraId="101E561C" w14:textId="77777777" w:rsidR="00827547" w:rsidRPr="00D77561" w:rsidRDefault="00827547" w:rsidP="00C81E3A">
            <w:pPr>
              <w:tabs>
                <w:tab w:val="left" w:pos="993"/>
              </w:tabs>
              <w:rPr>
                <w:rFonts w:ascii="Times New Roman" w:hAnsi="Times New Roman" w:cs="Times New Roman"/>
                <w:sz w:val="24"/>
                <w:szCs w:val="24"/>
              </w:rPr>
            </w:pPr>
            <w:r w:rsidRPr="00D77561">
              <w:rPr>
                <w:rFonts w:ascii="Times New Roman" w:hAnsi="Times New Roman" w:cs="Times New Roman"/>
                <w:sz w:val="24"/>
                <w:szCs w:val="24"/>
              </w:rPr>
              <w:t>3. Частные и институциональные инвесторы в системе финансового рынка.</w:t>
            </w:r>
          </w:p>
          <w:p w14:paraId="76DA291D" w14:textId="77777777" w:rsidR="00827547" w:rsidRPr="00D77561" w:rsidRDefault="00827547" w:rsidP="00C81E3A">
            <w:pPr>
              <w:tabs>
                <w:tab w:val="left" w:pos="993"/>
              </w:tabs>
              <w:rPr>
                <w:rFonts w:ascii="Times New Roman" w:hAnsi="Times New Roman" w:cs="Times New Roman"/>
                <w:sz w:val="24"/>
                <w:szCs w:val="24"/>
              </w:rPr>
            </w:pPr>
            <w:r w:rsidRPr="00D77561">
              <w:rPr>
                <w:rFonts w:ascii="Times New Roman" w:hAnsi="Times New Roman" w:cs="Times New Roman"/>
                <w:sz w:val="24"/>
                <w:szCs w:val="24"/>
              </w:rPr>
              <w:t>4. Понятие и этапы формирования инвестиционного портфеля.</w:t>
            </w:r>
          </w:p>
          <w:p w14:paraId="2A683F8A" w14:textId="77777777" w:rsidR="00827547" w:rsidRPr="00D77561" w:rsidRDefault="00827547" w:rsidP="00C81E3A">
            <w:pPr>
              <w:tabs>
                <w:tab w:val="left" w:pos="993"/>
              </w:tabs>
              <w:rPr>
                <w:rFonts w:ascii="Times New Roman" w:hAnsi="Times New Roman" w:cs="Times New Roman"/>
                <w:sz w:val="24"/>
                <w:szCs w:val="24"/>
              </w:rPr>
            </w:pPr>
            <w:r w:rsidRPr="00D77561">
              <w:rPr>
                <w:rFonts w:ascii="Times New Roman" w:hAnsi="Times New Roman" w:cs="Times New Roman"/>
                <w:sz w:val="24"/>
                <w:szCs w:val="24"/>
              </w:rPr>
              <w:t xml:space="preserve">6. Соотношение риска и дохода и диверсификация рисков. </w:t>
            </w:r>
          </w:p>
          <w:p w14:paraId="7C5A4A4D" w14:textId="77777777" w:rsidR="00827547" w:rsidRPr="00D77561" w:rsidRDefault="00827547" w:rsidP="00C81E3A">
            <w:pPr>
              <w:tabs>
                <w:tab w:val="left" w:pos="993"/>
              </w:tabs>
              <w:rPr>
                <w:rFonts w:ascii="Times New Roman" w:hAnsi="Times New Roman" w:cs="Times New Roman"/>
                <w:sz w:val="24"/>
                <w:szCs w:val="24"/>
              </w:rPr>
            </w:pPr>
            <w:r w:rsidRPr="00D77561">
              <w:rPr>
                <w:rFonts w:ascii="Times New Roman" w:hAnsi="Times New Roman" w:cs="Times New Roman"/>
                <w:sz w:val="24"/>
                <w:szCs w:val="24"/>
              </w:rPr>
              <w:t xml:space="preserve">7. Диверсифицируемый и </w:t>
            </w:r>
            <w:proofErr w:type="spellStart"/>
            <w:r w:rsidRPr="00D77561">
              <w:rPr>
                <w:rFonts w:ascii="Times New Roman" w:hAnsi="Times New Roman" w:cs="Times New Roman"/>
                <w:sz w:val="24"/>
                <w:szCs w:val="24"/>
              </w:rPr>
              <w:t>недиверсифицируемый</w:t>
            </w:r>
            <w:proofErr w:type="spellEnd"/>
            <w:r w:rsidRPr="00D77561">
              <w:rPr>
                <w:rFonts w:ascii="Times New Roman" w:hAnsi="Times New Roman" w:cs="Times New Roman"/>
                <w:sz w:val="24"/>
                <w:szCs w:val="24"/>
              </w:rPr>
              <w:t xml:space="preserve"> риск.</w:t>
            </w:r>
          </w:p>
          <w:p w14:paraId="2EE15C84" w14:textId="77777777" w:rsidR="00827547" w:rsidRPr="00D77561" w:rsidRDefault="00827547" w:rsidP="00C81E3A">
            <w:pPr>
              <w:tabs>
                <w:tab w:val="left" w:pos="993"/>
              </w:tabs>
              <w:rPr>
                <w:rFonts w:ascii="Times New Roman" w:hAnsi="Times New Roman" w:cs="Times New Roman"/>
                <w:sz w:val="24"/>
                <w:szCs w:val="24"/>
              </w:rPr>
            </w:pPr>
            <w:r w:rsidRPr="00D77561">
              <w:rPr>
                <w:rFonts w:ascii="Times New Roman" w:hAnsi="Times New Roman" w:cs="Times New Roman"/>
                <w:sz w:val="24"/>
                <w:szCs w:val="24"/>
              </w:rPr>
              <w:t>8. Типы инвестиционных портфелей. Портфель реальных инвестиционный проектов. Портфель ценных бумаг.</w:t>
            </w:r>
          </w:p>
          <w:p w14:paraId="16A70734" w14:textId="77777777" w:rsidR="00827547" w:rsidRPr="00166FAD" w:rsidRDefault="00827547" w:rsidP="00C81E3A">
            <w:pPr>
              <w:tabs>
                <w:tab w:val="left" w:pos="993"/>
              </w:tabs>
              <w:rPr>
                <w:rFonts w:ascii="Times New Roman" w:hAnsi="Times New Roman" w:cs="Times New Roman"/>
                <w:i/>
                <w:sz w:val="28"/>
                <w:szCs w:val="28"/>
              </w:rPr>
            </w:pPr>
            <w:r w:rsidRPr="00166FAD">
              <w:rPr>
                <w:rFonts w:ascii="Times New Roman" w:eastAsia="Times New Roman" w:hAnsi="Times New Roman" w:cs="Times New Roman"/>
                <w:i/>
                <w:sz w:val="24"/>
                <w:szCs w:val="24"/>
              </w:rPr>
              <w:t>Рекомендуемые источники: из раздела 8: 1-6,8,9,11, 13,  из раздела 9: 1, 4-6.</w:t>
            </w:r>
          </w:p>
        </w:tc>
        <w:tc>
          <w:tcPr>
            <w:tcW w:w="2067" w:type="dxa"/>
          </w:tcPr>
          <w:p w14:paraId="20CC01CD" w14:textId="77777777" w:rsidR="00827547" w:rsidRPr="00D77561" w:rsidRDefault="00827547" w:rsidP="00C81E3A">
            <w:pPr>
              <w:tabs>
                <w:tab w:val="left" w:pos="993"/>
              </w:tabs>
              <w:rPr>
                <w:rFonts w:ascii="Times New Roman" w:hAnsi="Times New Roman" w:cs="Times New Roman"/>
                <w:sz w:val="24"/>
                <w:szCs w:val="24"/>
              </w:rPr>
            </w:pPr>
            <w:r w:rsidRPr="00D77561">
              <w:rPr>
                <w:rFonts w:ascii="Times New Roman" w:hAnsi="Times New Roman" w:cs="Times New Roman"/>
                <w:sz w:val="24"/>
                <w:szCs w:val="24"/>
              </w:rPr>
              <w:t>решение тестов, групповое творческое обсуждение.</w:t>
            </w:r>
          </w:p>
          <w:p w14:paraId="4D6DD9E2" w14:textId="77777777" w:rsidR="00827547" w:rsidRPr="00D77561" w:rsidRDefault="00827547" w:rsidP="00C81E3A">
            <w:pPr>
              <w:keepNext/>
              <w:jc w:val="both"/>
              <w:rPr>
                <w:rFonts w:ascii="Times New Roman" w:hAnsi="Times New Roman" w:cs="Times New Roman"/>
                <w:sz w:val="28"/>
                <w:szCs w:val="28"/>
              </w:rPr>
            </w:pPr>
          </w:p>
        </w:tc>
      </w:tr>
      <w:tr w:rsidR="00827547" w:rsidRPr="00D77561" w14:paraId="00EA1AE0" w14:textId="77777777" w:rsidTr="00C81E3A">
        <w:tc>
          <w:tcPr>
            <w:tcW w:w="2490" w:type="dxa"/>
          </w:tcPr>
          <w:p w14:paraId="34D935F5" w14:textId="77777777" w:rsidR="00827547" w:rsidRPr="00D77561" w:rsidRDefault="00827547" w:rsidP="00C81E3A">
            <w:pPr>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2. </w:t>
            </w:r>
          </w:p>
          <w:p w14:paraId="0BF7CE2D" w14:textId="77777777" w:rsidR="00827547" w:rsidRPr="00D77561" w:rsidRDefault="00827547" w:rsidP="00C81E3A">
            <w:pPr>
              <w:jc w:val="both"/>
              <w:rPr>
                <w:rFonts w:ascii="Times New Roman" w:hAnsi="Times New Roman" w:cs="Times New Roman"/>
                <w:sz w:val="24"/>
                <w:szCs w:val="24"/>
              </w:rPr>
            </w:pPr>
            <w:r w:rsidRPr="00D77561">
              <w:rPr>
                <w:rFonts w:ascii="Times New Roman" w:hAnsi="Times New Roman" w:cs="Times New Roman"/>
                <w:sz w:val="24"/>
                <w:szCs w:val="24"/>
              </w:rPr>
              <w:t xml:space="preserve">Отбор инвестиционных проектов для формирования  портфеля </w:t>
            </w:r>
          </w:p>
          <w:p w14:paraId="3CAD437A" w14:textId="77777777" w:rsidR="00827547" w:rsidRPr="00D77561" w:rsidRDefault="00827547" w:rsidP="00C81E3A">
            <w:pPr>
              <w:tabs>
                <w:tab w:val="left" w:pos="993"/>
              </w:tabs>
              <w:rPr>
                <w:rFonts w:ascii="Times New Roman" w:hAnsi="Times New Roman" w:cs="Times New Roman"/>
                <w:bCs/>
                <w:sz w:val="24"/>
                <w:szCs w:val="24"/>
              </w:rPr>
            </w:pPr>
          </w:p>
        </w:tc>
        <w:tc>
          <w:tcPr>
            <w:tcW w:w="5443" w:type="dxa"/>
          </w:tcPr>
          <w:p w14:paraId="5E0282D3" w14:textId="77777777" w:rsidR="00827547" w:rsidRPr="00D77561" w:rsidRDefault="00827547" w:rsidP="00C81E3A">
            <w:pPr>
              <w:tabs>
                <w:tab w:val="left" w:pos="360"/>
                <w:tab w:val="left" w:pos="993"/>
              </w:tabs>
              <w:autoSpaceDE w:val="0"/>
              <w:autoSpaceDN w:val="0"/>
              <w:rPr>
                <w:rFonts w:ascii="Times New Roman" w:hAnsi="Times New Roman" w:cs="Times New Roman"/>
                <w:sz w:val="24"/>
                <w:szCs w:val="24"/>
              </w:rPr>
            </w:pPr>
            <w:r w:rsidRPr="00D77561">
              <w:rPr>
                <w:rFonts w:ascii="Times New Roman" w:hAnsi="Times New Roman" w:cs="Times New Roman"/>
                <w:sz w:val="24"/>
                <w:szCs w:val="24"/>
              </w:rPr>
              <w:t>1.Понятие и классификация инвестиционных проектов.</w:t>
            </w:r>
          </w:p>
          <w:p w14:paraId="2161BAE3" w14:textId="77777777" w:rsidR="00827547" w:rsidRPr="00D77561" w:rsidRDefault="00827547" w:rsidP="00C81E3A">
            <w:pPr>
              <w:pStyle w:val="a4"/>
              <w:widowControl w:val="0"/>
              <w:shd w:val="clear" w:color="auto" w:fill="auto"/>
              <w:tabs>
                <w:tab w:val="left" w:pos="360"/>
                <w:tab w:val="left" w:pos="993"/>
                <w:tab w:val="left" w:pos="1134"/>
              </w:tabs>
              <w:autoSpaceDE w:val="0"/>
              <w:autoSpaceDN w:val="0"/>
              <w:spacing w:line="240" w:lineRule="auto"/>
              <w:ind w:firstLine="0"/>
              <w:rPr>
                <w:rFonts w:eastAsiaTheme="minorEastAsia"/>
                <w:szCs w:val="24"/>
              </w:rPr>
            </w:pPr>
            <w:r w:rsidRPr="00D77561">
              <w:rPr>
                <w:rFonts w:eastAsiaTheme="minorEastAsia"/>
                <w:szCs w:val="24"/>
              </w:rPr>
              <w:t>2.Денежные потоки инвестиционного проекта в разрезе инвестиционной, операционной и финансовой деятельности.</w:t>
            </w:r>
          </w:p>
          <w:p w14:paraId="3D4B4EF6" w14:textId="77777777" w:rsidR="00827547" w:rsidRPr="00D77561" w:rsidRDefault="00827547" w:rsidP="00C81E3A">
            <w:pPr>
              <w:tabs>
                <w:tab w:val="left" w:pos="360"/>
                <w:tab w:val="left" w:pos="993"/>
              </w:tabs>
              <w:autoSpaceDE w:val="0"/>
              <w:autoSpaceDN w:val="0"/>
              <w:rPr>
                <w:rFonts w:ascii="Times New Roman" w:hAnsi="Times New Roman" w:cs="Times New Roman"/>
                <w:sz w:val="24"/>
                <w:szCs w:val="24"/>
              </w:rPr>
            </w:pPr>
            <w:r w:rsidRPr="00D77561">
              <w:rPr>
                <w:rFonts w:ascii="Times New Roman" w:hAnsi="Times New Roman" w:cs="Times New Roman"/>
                <w:sz w:val="24"/>
                <w:szCs w:val="24"/>
              </w:rPr>
              <w:t>3.Простые (статические) показатели эффективности инвестиционных проектов.</w:t>
            </w:r>
          </w:p>
          <w:p w14:paraId="0D210B90" w14:textId="77777777" w:rsidR="00827547" w:rsidRPr="00D77561" w:rsidRDefault="00827547" w:rsidP="00C81E3A">
            <w:pPr>
              <w:tabs>
                <w:tab w:val="left" w:pos="360"/>
                <w:tab w:val="left" w:pos="993"/>
              </w:tabs>
              <w:autoSpaceDE w:val="0"/>
              <w:autoSpaceDN w:val="0"/>
              <w:rPr>
                <w:rFonts w:ascii="Times New Roman" w:hAnsi="Times New Roman" w:cs="Times New Roman"/>
                <w:sz w:val="24"/>
                <w:szCs w:val="24"/>
              </w:rPr>
            </w:pPr>
            <w:r w:rsidRPr="00D77561">
              <w:rPr>
                <w:rFonts w:ascii="Times New Roman" w:hAnsi="Times New Roman" w:cs="Times New Roman"/>
                <w:sz w:val="24"/>
                <w:szCs w:val="24"/>
              </w:rPr>
              <w:t>4.Динамические показатели эффективности инвестиционных проектов.</w:t>
            </w:r>
          </w:p>
          <w:p w14:paraId="47C53EC5" w14:textId="77777777" w:rsidR="00827547" w:rsidRPr="00D77561" w:rsidRDefault="00827547" w:rsidP="00C81E3A">
            <w:pPr>
              <w:tabs>
                <w:tab w:val="left" w:pos="360"/>
                <w:tab w:val="left" w:pos="993"/>
              </w:tabs>
              <w:autoSpaceDE w:val="0"/>
              <w:autoSpaceDN w:val="0"/>
              <w:rPr>
                <w:rFonts w:ascii="Times New Roman" w:hAnsi="Times New Roman" w:cs="Times New Roman"/>
                <w:sz w:val="24"/>
                <w:szCs w:val="24"/>
              </w:rPr>
            </w:pPr>
            <w:r w:rsidRPr="00D77561">
              <w:rPr>
                <w:rFonts w:ascii="Times New Roman" w:hAnsi="Times New Roman" w:cs="Times New Roman"/>
                <w:sz w:val="24"/>
                <w:szCs w:val="24"/>
              </w:rPr>
              <w:t>5.Противоречие показателей чистой приведенной стоимости и внутренней нормы доходности.</w:t>
            </w:r>
          </w:p>
          <w:p w14:paraId="7505F2E4" w14:textId="77777777" w:rsidR="00827547" w:rsidRPr="00D77561" w:rsidRDefault="00827547" w:rsidP="00C81E3A">
            <w:pPr>
              <w:tabs>
                <w:tab w:val="left" w:pos="993"/>
              </w:tabs>
              <w:rPr>
                <w:rFonts w:ascii="Times New Roman" w:hAnsi="Times New Roman" w:cs="Times New Roman"/>
                <w:sz w:val="24"/>
                <w:szCs w:val="24"/>
              </w:rPr>
            </w:pPr>
            <w:r w:rsidRPr="00166FAD">
              <w:rPr>
                <w:rFonts w:ascii="Times New Roman" w:eastAsia="Times New Roman" w:hAnsi="Times New Roman" w:cs="Times New Roman"/>
                <w:i/>
                <w:sz w:val="24"/>
                <w:szCs w:val="24"/>
              </w:rPr>
              <w:t>Рекомендуемые источники: из раздела 8: 1, 3 -6, 7, 8, 10,12 -14, из раздела 9: 1, 6</w:t>
            </w:r>
            <w:r w:rsidRPr="00D77561">
              <w:rPr>
                <w:rFonts w:ascii="Times New Roman" w:eastAsia="Times New Roman" w:hAnsi="Times New Roman" w:cs="Times New Roman"/>
                <w:sz w:val="24"/>
                <w:szCs w:val="24"/>
              </w:rPr>
              <w:t>.</w:t>
            </w:r>
          </w:p>
        </w:tc>
        <w:tc>
          <w:tcPr>
            <w:tcW w:w="2067" w:type="dxa"/>
          </w:tcPr>
          <w:p w14:paraId="0044012E" w14:textId="77777777" w:rsidR="00827547" w:rsidRPr="00D77561" w:rsidRDefault="00827547" w:rsidP="00C81E3A">
            <w:pPr>
              <w:tabs>
                <w:tab w:val="left" w:pos="360"/>
                <w:tab w:val="left" w:pos="993"/>
              </w:tabs>
              <w:autoSpaceDE w:val="0"/>
              <w:autoSpaceDN w:val="0"/>
              <w:rPr>
                <w:rFonts w:ascii="Times New Roman" w:hAnsi="Times New Roman" w:cs="Times New Roman"/>
                <w:sz w:val="24"/>
                <w:szCs w:val="24"/>
              </w:rPr>
            </w:pPr>
            <w:r w:rsidRPr="00D77561">
              <w:rPr>
                <w:rFonts w:ascii="Times New Roman" w:hAnsi="Times New Roman" w:cs="Times New Roman"/>
                <w:sz w:val="24"/>
                <w:szCs w:val="24"/>
              </w:rPr>
              <w:t>решение тестов и задач, групповое творческое обсуждение, решение кейсов.</w:t>
            </w:r>
          </w:p>
          <w:p w14:paraId="4BEDE800" w14:textId="77777777" w:rsidR="00827547" w:rsidRPr="00D77561" w:rsidRDefault="00827547" w:rsidP="00C81E3A">
            <w:pPr>
              <w:tabs>
                <w:tab w:val="left" w:pos="993"/>
              </w:tabs>
              <w:rPr>
                <w:rFonts w:ascii="Times New Roman" w:hAnsi="Times New Roman" w:cs="Times New Roman"/>
                <w:sz w:val="24"/>
                <w:szCs w:val="24"/>
              </w:rPr>
            </w:pPr>
          </w:p>
        </w:tc>
      </w:tr>
      <w:tr w:rsidR="00827547" w:rsidRPr="00D77561" w14:paraId="70B5ADDE" w14:textId="77777777" w:rsidTr="00C81E3A">
        <w:tc>
          <w:tcPr>
            <w:tcW w:w="2490" w:type="dxa"/>
          </w:tcPr>
          <w:p w14:paraId="3015C131" w14:textId="77777777" w:rsidR="00827547" w:rsidRPr="00D77561" w:rsidRDefault="00827547" w:rsidP="00C81E3A">
            <w:pPr>
              <w:tabs>
                <w:tab w:val="left" w:pos="993"/>
              </w:tabs>
              <w:rPr>
                <w:rFonts w:ascii="Times New Roman" w:hAnsi="Times New Roman" w:cs="Times New Roman"/>
                <w:b/>
                <w:sz w:val="24"/>
                <w:szCs w:val="24"/>
              </w:rPr>
            </w:pPr>
            <w:r w:rsidRPr="00D77561">
              <w:rPr>
                <w:rFonts w:ascii="Times New Roman" w:hAnsi="Times New Roman" w:cs="Times New Roman"/>
                <w:b/>
                <w:sz w:val="24"/>
                <w:szCs w:val="24"/>
              </w:rPr>
              <w:t xml:space="preserve">Тема 3. </w:t>
            </w:r>
            <w:r w:rsidRPr="00D77561">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5443" w:type="dxa"/>
          </w:tcPr>
          <w:p w14:paraId="4DA14905" w14:textId="77777777" w:rsidR="00827547" w:rsidRPr="00D77561" w:rsidRDefault="00827547" w:rsidP="00827547">
            <w:pPr>
              <w:pStyle w:val="a4"/>
              <w:numPr>
                <w:ilvl w:val="0"/>
                <w:numId w:val="31"/>
              </w:numPr>
              <w:shd w:val="clear" w:color="auto" w:fill="auto"/>
              <w:tabs>
                <w:tab w:val="left" w:pos="360"/>
                <w:tab w:val="left" w:pos="993"/>
                <w:tab w:val="left" w:pos="1134"/>
              </w:tabs>
              <w:spacing w:line="240" w:lineRule="auto"/>
              <w:ind w:left="232" w:hanging="232"/>
              <w:rPr>
                <w:rFonts w:eastAsiaTheme="minorEastAsia"/>
                <w:szCs w:val="24"/>
              </w:rPr>
            </w:pPr>
            <w:r w:rsidRPr="00D77561">
              <w:rPr>
                <w:rFonts w:eastAsiaTheme="minorEastAsia"/>
                <w:szCs w:val="24"/>
              </w:rPr>
              <w:t>Определение средней взвешенной стоимости финансирования проекта (</w:t>
            </w:r>
            <w:proofErr w:type="spellStart"/>
            <w:r w:rsidRPr="00D77561">
              <w:rPr>
                <w:rFonts w:eastAsiaTheme="minorEastAsia"/>
                <w:szCs w:val="24"/>
              </w:rPr>
              <w:t>cредневзвешенной</w:t>
            </w:r>
            <w:proofErr w:type="spellEnd"/>
            <w:r w:rsidRPr="00D77561">
              <w:rPr>
                <w:rFonts w:eastAsiaTheme="minorEastAsia"/>
                <w:szCs w:val="24"/>
              </w:rPr>
              <w:t xml:space="preserve"> цены капитала –WACC). </w:t>
            </w:r>
          </w:p>
          <w:p w14:paraId="3F7B3074" w14:textId="77777777" w:rsidR="00827547" w:rsidRPr="00D77561" w:rsidRDefault="00827547" w:rsidP="00827547">
            <w:pPr>
              <w:pStyle w:val="a4"/>
              <w:numPr>
                <w:ilvl w:val="0"/>
                <w:numId w:val="31"/>
              </w:numPr>
              <w:shd w:val="clear" w:color="auto" w:fill="auto"/>
              <w:tabs>
                <w:tab w:val="left" w:pos="360"/>
                <w:tab w:val="left" w:pos="993"/>
                <w:tab w:val="left" w:pos="1134"/>
              </w:tabs>
              <w:overflowPunct w:val="0"/>
              <w:autoSpaceDE w:val="0"/>
              <w:autoSpaceDN w:val="0"/>
              <w:adjustRightInd w:val="0"/>
              <w:spacing w:line="240" w:lineRule="auto"/>
              <w:ind w:left="232" w:hanging="232"/>
              <w:textAlignment w:val="baseline"/>
              <w:rPr>
                <w:rFonts w:eastAsiaTheme="minorEastAsia"/>
                <w:szCs w:val="24"/>
              </w:rPr>
            </w:pPr>
            <w:r w:rsidRPr="00D77561">
              <w:rPr>
                <w:rFonts w:eastAsiaTheme="minorEastAsia"/>
                <w:szCs w:val="24"/>
              </w:rPr>
              <w:t>Определение стоимости собственного капитала.</w:t>
            </w:r>
          </w:p>
          <w:p w14:paraId="73FE9606" w14:textId="77777777" w:rsidR="00827547" w:rsidRPr="00D77561" w:rsidRDefault="00827547" w:rsidP="00827547">
            <w:pPr>
              <w:pStyle w:val="a4"/>
              <w:numPr>
                <w:ilvl w:val="0"/>
                <w:numId w:val="31"/>
              </w:numPr>
              <w:shd w:val="clear" w:color="auto" w:fill="auto"/>
              <w:tabs>
                <w:tab w:val="left" w:pos="360"/>
                <w:tab w:val="left" w:pos="993"/>
                <w:tab w:val="left" w:pos="1134"/>
              </w:tabs>
              <w:spacing w:line="240" w:lineRule="auto"/>
              <w:ind w:left="232" w:hanging="232"/>
              <w:rPr>
                <w:rFonts w:eastAsiaTheme="minorEastAsia"/>
                <w:szCs w:val="24"/>
              </w:rPr>
            </w:pPr>
            <w:r w:rsidRPr="00D77561">
              <w:rPr>
                <w:rFonts w:eastAsiaTheme="minorEastAsia"/>
                <w:szCs w:val="24"/>
              </w:rPr>
              <w:t xml:space="preserve">Кумулятивное построение ставки дисконтирования. </w:t>
            </w:r>
          </w:p>
          <w:p w14:paraId="08CE53C0" w14:textId="77777777" w:rsidR="00827547" w:rsidRPr="00D77561" w:rsidRDefault="00827547" w:rsidP="00827547">
            <w:pPr>
              <w:pStyle w:val="a4"/>
              <w:numPr>
                <w:ilvl w:val="0"/>
                <w:numId w:val="31"/>
              </w:numPr>
              <w:shd w:val="clear" w:color="auto" w:fill="auto"/>
              <w:tabs>
                <w:tab w:val="left" w:pos="360"/>
                <w:tab w:val="left" w:pos="993"/>
                <w:tab w:val="left" w:pos="1134"/>
              </w:tabs>
              <w:spacing w:line="240" w:lineRule="auto"/>
              <w:ind w:left="232" w:hanging="232"/>
              <w:rPr>
                <w:rFonts w:eastAsiaTheme="minorEastAsia"/>
                <w:szCs w:val="24"/>
              </w:rPr>
            </w:pPr>
            <w:r w:rsidRPr="00D77561">
              <w:rPr>
                <w:rFonts w:eastAsiaTheme="minorEastAsia"/>
                <w:szCs w:val="24"/>
              </w:rPr>
              <w:t xml:space="preserve">Учет инфляции при расчете ставки дисконтирования. </w:t>
            </w:r>
          </w:p>
          <w:p w14:paraId="6E6FB20E" w14:textId="77777777" w:rsidR="00827547" w:rsidRPr="00D77561" w:rsidRDefault="00827547" w:rsidP="00827547">
            <w:pPr>
              <w:pStyle w:val="af4"/>
              <w:numPr>
                <w:ilvl w:val="0"/>
                <w:numId w:val="31"/>
              </w:numPr>
              <w:tabs>
                <w:tab w:val="left" w:pos="993"/>
                <w:tab w:val="left" w:pos="1134"/>
              </w:tabs>
              <w:ind w:left="232" w:hanging="232"/>
              <w:jc w:val="both"/>
              <w:rPr>
                <w:rFonts w:ascii="Times New Roman" w:eastAsiaTheme="minorEastAsia" w:hAnsi="Times New Roman"/>
                <w:sz w:val="24"/>
                <w:szCs w:val="24"/>
                <w:lang w:eastAsia="ru-RU"/>
              </w:rPr>
            </w:pPr>
            <w:r w:rsidRPr="00D77561">
              <w:rPr>
                <w:rFonts w:ascii="Times New Roman" w:eastAsiaTheme="minorEastAsia" w:hAnsi="Times New Roman"/>
                <w:sz w:val="24"/>
                <w:szCs w:val="24"/>
                <w:lang w:eastAsia="ru-RU"/>
              </w:rPr>
              <w:t xml:space="preserve">Методы оценки рисков инвестиционного проекта, их достоинства и недостатки. </w:t>
            </w:r>
          </w:p>
          <w:p w14:paraId="4E0EC3F6" w14:textId="77777777" w:rsidR="00827547" w:rsidRPr="00D77561" w:rsidRDefault="00827547" w:rsidP="00827547">
            <w:pPr>
              <w:pStyle w:val="af4"/>
              <w:numPr>
                <w:ilvl w:val="0"/>
                <w:numId w:val="31"/>
              </w:numPr>
              <w:tabs>
                <w:tab w:val="left" w:pos="993"/>
                <w:tab w:val="left" w:pos="1134"/>
              </w:tabs>
              <w:ind w:left="232" w:hanging="232"/>
              <w:jc w:val="both"/>
              <w:rPr>
                <w:rFonts w:ascii="Times New Roman" w:eastAsiaTheme="minorEastAsia" w:hAnsi="Times New Roman"/>
                <w:sz w:val="24"/>
                <w:szCs w:val="24"/>
                <w:lang w:eastAsia="ru-RU"/>
              </w:rPr>
            </w:pPr>
            <w:r w:rsidRPr="00D77561">
              <w:rPr>
                <w:rFonts w:ascii="Times New Roman" w:eastAsiaTheme="minorEastAsia" w:hAnsi="Times New Roman"/>
                <w:sz w:val="24"/>
                <w:szCs w:val="24"/>
                <w:lang w:eastAsia="ru-RU"/>
              </w:rPr>
              <w:t>Статистический метод оценки рисков и его практическое применение.</w:t>
            </w:r>
          </w:p>
          <w:p w14:paraId="27809E64" w14:textId="77777777" w:rsidR="00827547" w:rsidRPr="00166FAD" w:rsidRDefault="00827547" w:rsidP="00C81E3A">
            <w:pPr>
              <w:pStyle w:val="a4"/>
              <w:shd w:val="clear" w:color="auto" w:fill="auto"/>
              <w:tabs>
                <w:tab w:val="left" w:pos="360"/>
                <w:tab w:val="left" w:pos="993"/>
                <w:tab w:val="left" w:pos="1134"/>
              </w:tabs>
              <w:spacing w:line="240" w:lineRule="auto"/>
              <w:ind w:left="91" w:firstLine="0"/>
              <w:rPr>
                <w:i/>
                <w:szCs w:val="24"/>
              </w:rPr>
            </w:pPr>
            <w:r w:rsidRPr="00166FAD">
              <w:rPr>
                <w:i/>
                <w:szCs w:val="24"/>
              </w:rPr>
              <w:t>Рекомендуемые источники: из раздела 8: 1, 3 -6, 8- 14, из раздела 9: 1, 6.</w:t>
            </w:r>
          </w:p>
        </w:tc>
        <w:tc>
          <w:tcPr>
            <w:tcW w:w="2067" w:type="dxa"/>
          </w:tcPr>
          <w:p w14:paraId="0C493CFF" w14:textId="77777777" w:rsidR="00827547" w:rsidRPr="00D77561" w:rsidRDefault="00827547" w:rsidP="00C81E3A">
            <w:pPr>
              <w:tabs>
                <w:tab w:val="left" w:pos="360"/>
                <w:tab w:val="left" w:pos="993"/>
              </w:tabs>
              <w:autoSpaceDE w:val="0"/>
              <w:autoSpaceDN w:val="0"/>
              <w:rPr>
                <w:rFonts w:ascii="Times New Roman" w:hAnsi="Times New Roman" w:cs="Times New Roman"/>
                <w:sz w:val="24"/>
                <w:szCs w:val="24"/>
              </w:rPr>
            </w:pPr>
            <w:r w:rsidRPr="00D77561">
              <w:rPr>
                <w:rFonts w:ascii="Times New Roman" w:hAnsi="Times New Roman" w:cs="Times New Roman"/>
                <w:sz w:val="24"/>
                <w:szCs w:val="24"/>
              </w:rPr>
              <w:t xml:space="preserve">решение тестов и задач, групповое творческое обсуждение. </w:t>
            </w:r>
          </w:p>
        </w:tc>
      </w:tr>
      <w:tr w:rsidR="00827547" w:rsidRPr="00D77561" w14:paraId="7B897F72" w14:textId="77777777" w:rsidTr="00C81E3A">
        <w:tc>
          <w:tcPr>
            <w:tcW w:w="2490" w:type="dxa"/>
          </w:tcPr>
          <w:p w14:paraId="04DC1670" w14:textId="77777777" w:rsidR="00827547" w:rsidRPr="00D77561" w:rsidRDefault="00827547" w:rsidP="00C81E3A">
            <w:pPr>
              <w:tabs>
                <w:tab w:val="left" w:pos="993"/>
              </w:tabs>
              <w:rPr>
                <w:rFonts w:ascii="Times New Roman" w:hAnsi="Times New Roman" w:cs="Times New Roman"/>
                <w:b/>
                <w:sz w:val="24"/>
                <w:szCs w:val="24"/>
              </w:rPr>
            </w:pPr>
            <w:r w:rsidRPr="00D77561">
              <w:rPr>
                <w:rFonts w:ascii="Times New Roman" w:hAnsi="Times New Roman" w:cs="Times New Roman"/>
                <w:b/>
                <w:sz w:val="24"/>
                <w:szCs w:val="24"/>
              </w:rPr>
              <w:lastRenderedPageBreak/>
              <w:t>Тема 4.</w:t>
            </w:r>
          </w:p>
          <w:p w14:paraId="0A5572AD" w14:textId="77777777" w:rsidR="00827547" w:rsidRPr="00D77561" w:rsidRDefault="00827547" w:rsidP="00C81E3A">
            <w:pPr>
              <w:jc w:val="both"/>
              <w:rPr>
                <w:rFonts w:ascii="Times New Roman" w:hAnsi="Times New Roman" w:cs="Times New Roman"/>
                <w:sz w:val="24"/>
                <w:szCs w:val="24"/>
              </w:rPr>
            </w:pPr>
            <w:r w:rsidRPr="00D77561">
              <w:rPr>
                <w:rFonts w:ascii="Times New Roman" w:hAnsi="Times New Roman" w:cs="Times New Roman"/>
                <w:b/>
                <w:sz w:val="24"/>
                <w:szCs w:val="24"/>
              </w:rPr>
              <w:t xml:space="preserve"> </w:t>
            </w:r>
            <w:r w:rsidRPr="00D77561">
              <w:rPr>
                <w:rFonts w:ascii="Times New Roman" w:hAnsi="Times New Roman" w:cs="Times New Roman"/>
                <w:sz w:val="24"/>
                <w:szCs w:val="24"/>
              </w:rPr>
              <w:t xml:space="preserve">Формирование и управление портфелем инвестиционных проектов  </w:t>
            </w:r>
          </w:p>
          <w:p w14:paraId="0B1CFBDE" w14:textId="77777777" w:rsidR="00827547" w:rsidRPr="00D77561" w:rsidRDefault="00827547" w:rsidP="00C81E3A">
            <w:pPr>
              <w:tabs>
                <w:tab w:val="left" w:pos="993"/>
              </w:tabs>
              <w:rPr>
                <w:rFonts w:ascii="Times New Roman" w:hAnsi="Times New Roman" w:cs="Times New Roman"/>
                <w:bCs/>
                <w:sz w:val="24"/>
                <w:szCs w:val="24"/>
              </w:rPr>
            </w:pPr>
          </w:p>
        </w:tc>
        <w:tc>
          <w:tcPr>
            <w:tcW w:w="5443" w:type="dxa"/>
          </w:tcPr>
          <w:p w14:paraId="71F71CC8" w14:textId="77777777" w:rsidR="00827547" w:rsidRPr="00D77561" w:rsidRDefault="00827547" w:rsidP="00827547">
            <w:pPr>
              <w:numPr>
                <w:ilvl w:val="0"/>
                <w:numId w:val="12"/>
              </w:numPr>
              <w:tabs>
                <w:tab w:val="left" w:pos="360"/>
                <w:tab w:val="left" w:pos="993"/>
              </w:tabs>
              <w:autoSpaceDE w:val="0"/>
              <w:autoSpaceDN w:val="0"/>
              <w:rPr>
                <w:rFonts w:ascii="Times New Roman" w:hAnsi="Times New Roman" w:cs="Times New Roman"/>
                <w:sz w:val="24"/>
                <w:szCs w:val="24"/>
              </w:rPr>
            </w:pPr>
            <w:r w:rsidRPr="00D77561">
              <w:rPr>
                <w:rFonts w:ascii="Times New Roman" w:hAnsi="Times New Roman" w:cs="Times New Roman"/>
                <w:sz w:val="24"/>
                <w:szCs w:val="24"/>
              </w:rPr>
              <w:t>Сравнение проектов разной продолжительности. Метод цепных повторов.</w:t>
            </w:r>
          </w:p>
          <w:p w14:paraId="30181A25" w14:textId="77777777" w:rsidR="00827547" w:rsidRPr="00D77561" w:rsidRDefault="00827547" w:rsidP="00827547">
            <w:pPr>
              <w:numPr>
                <w:ilvl w:val="0"/>
                <w:numId w:val="12"/>
              </w:numPr>
              <w:tabs>
                <w:tab w:val="left" w:pos="360"/>
                <w:tab w:val="left" w:pos="993"/>
              </w:tabs>
              <w:autoSpaceDE w:val="0"/>
              <w:autoSpaceDN w:val="0"/>
              <w:rPr>
                <w:rFonts w:ascii="Times New Roman" w:hAnsi="Times New Roman" w:cs="Times New Roman"/>
                <w:sz w:val="24"/>
                <w:szCs w:val="24"/>
              </w:rPr>
            </w:pPr>
            <w:r w:rsidRPr="00D77561">
              <w:rPr>
                <w:rFonts w:ascii="Times New Roman" w:hAnsi="Times New Roman" w:cs="Times New Roman"/>
                <w:sz w:val="24"/>
                <w:szCs w:val="24"/>
              </w:rPr>
              <w:t xml:space="preserve"> Метод</w:t>
            </w:r>
            <w:r w:rsidRPr="00D77561">
              <w:rPr>
                <w:rFonts w:ascii="Times New Roman" w:hAnsi="Times New Roman" w:cs="Times New Roman"/>
                <w:sz w:val="24"/>
                <w:szCs w:val="24"/>
                <w:lang w:val="en-US"/>
              </w:rPr>
              <w:t xml:space="preserve"> </w:t>
            </w:r>
            <w:r w:rsidRPr="00D77561">
              <w:rPr>
                <w:rFonts w:ascii="Times New Roman" w:hAnsi="Times New Roman" w:cs="Times New Roman"/>
                <w:sz w:val="24"/>
                <w:szCs w:val="24"/>
              </w:rPr>
              <w:t>эквивалентного</w:t>
            </w:r>
            <w:r w:rsidRPr="00D77561">
              <w:rPr>
                <w:rFonts w:ascii="Times New Roman" w:hAnsi="Times New Roman" w:cs="Times New Roman"/>
                <w:sz w:val="24"/>
                <w:szCs w:val="24"/>
                <w:lang w:val="en-US"/>
              </w:rPr>
              <w:t xml:space="preserve"> </w:t>
            </w:r>
            <w:r w:rsidRPr="00D77561">
              <w:rPr>
                <w:rFonts w:ascii="Times New Roman" w:hAnsi="Times New Roman" w:cs="Times New Roman"/>
                <w:sz w:val="24"/>
                <w:szCs w:val="24"/>
              </w:rPr>
              <w:t>аннуитета</w:t>
            </w:r>
            <w:r w:rsidRPr="00D77561">
              <w:rPr>
                <w:rFonts w:ascii="Times New Roman" w:hAnsi="Times New Roman" w:cs="Times New Roman"/>
                <w:sz w:val="24"/>
                <w:szCs w:val="24"/>
                <w:lang w:val="en-US"/>
              </w:rPr>
              <w:t>.</w:t>
            </w:r>
          </w:p>
          <w:p w14:paraId="27AFD017" w14:textId="77777777" w:rsidR="00827547" w:rsidRPr="00D77561" w:rsidRDefault="00827547" w:rsidP="00827547">
            <w:pPr>
              <w:numPr>
                <w:ilvl w:val="0"/>
                <w:numId w:val="12"/>
              </w:numPr>
              <w:tabs>
                <w:tab w:val="left" w:pos="360"/>
                <w:tab w:val="left" w:pos="993"/>
              </w:tabs>
              <w:autoSpaceDE w:val="0"/>
              <w:autoSpaceDN w:val="0"/>
              <w:rPr>
                <w:rFonts w:ascii="Times New Roman" w:hAnsi="Times New Roman" w:cs="Times New Roman"/>
                <w:sz w:val="24"/>
                <w:szCs w:val="24"/>
              </w:rPr>
            </w:pPr>
            <w:r w:rsidRPr="00D77561">
              <w:rPr>
                <w:rFonts w:ascii="Times New Roman" w:hAnsi="Times New Roman" w:cs="Times New Roman"/>
                <w:sz w:val="24"/>
                <w:szCs w:val="24"/>
              </w:rPr>
              <w:t>Формирование портфеля на основе критерия внутренней нормы доходности (</w:t>
            </w:r>
            <w:r w:rsidRPr="00D77561">
              <w:rPr>
                <w:rFonts w:ascii="Times New Roman" w:hAnsi="Times New Roman" w:cs="Times New Roman"/>
                <w:sz w:val="24"/>
                <w:szCs w:val="24"/>
                <w:lang w:val="en-US"/>
              </w:rPr>
              <w:t>IRR</w:t>
            </w:r>
            <w:r w:rsidRPr="00D77561">
              <w:rPr>
                <w:rFonts w:ascii="Times New Roman" w:hAnsi="Times New Roman" w:cs="Times New Roman"/>
                <w:sz w:val="24"/>
                <w:szCs w:val="24"/>
              </w:rPr>
              <w:t>).</w:t>
            </w:r>
          </w:p>
          <w:p w14:paraId="1ECEC33F" w14:textId="77777777" w:rsidR="00827547" w:rsidRPr="00D77561" w:rsidRDefault="00827547" w:rsidP="00827547">
            <w:pPr>
              <w:widowControl w:val="0"/>
              <w:numPr>
                <w:ilvl w:val="0"/>
                <w:numId w:val="12"/>
              </w:numPr>
              <w:tabs>
                <w:tab w:val="left" w:pos="360"/>
                <w:tab w:val="left" w:pos="993"/>
              </w:tabs>
              <w:autoSpaceDE w:val="0"/>
              <w:autoSpaceDN w:val="0"/>
              <w:jc w:val="both"/>
              <w:rPr>
                <w:rFonts w:ascii="Times New Roman" w:hAnsi="Times New Roman" w:cs="Times New Roman"/>
                <w:sz w:val="24"/>
                <w:szCs w:val="24"/>
              </w:rPr>
            </w:pPr>
            <w:r w:rsidRPr="00D77561">
              <w:rPr>
                <w:rFonts w:ascii="Times New Roman" w:hAnsi="Times New Roman" w:cs="Times New Roman"/>
                <w:sz w:val="24"/>
                <w:szCs w:val="24"/>
              </w:rPr>
              <w:t>Формирование портфеля на основе критерия чистой приведенной стоимости (</w:t>
            </w:r>
            <w:r w:rsidRPr="00D77561">
              <w:rPr>
                <w:rFonts w:ascii="Times New Roman" w:hAnsi="Times New Roman" w:cs="Times New Roman"/>
                <w:sz w:val="24"/>
                <w:szCs w:val="24"/>
                <w:lang w:val="en-US"/>
              </w:rPr>
              <w:t>NPV</w:t>
            </w:r>
            <w:r w:rsidRPr="00D77561">
              <w:rPr>
                <w:rFonts w:ascii="Times New Roman" w:hAnsi="Times New Roman" w:cs="Times New Roman"/>
                <w:sz w:val="24"/>
                <w:szCs w:val="24"/>
              </w:rPr>
              <w:t>).</w:t>
            </w:r>
          </w:p>
          <w:p w14:paraId="7D2506E6" w14:textId="77777777" w:rsidR="00827547" w:rsidRPr="00D77561" w:rsidRDefault="00827547" w:rsidP="00827547">
            <w:pPr>
              <w:widowControl w:val="0"/>
              <w:numPr>
                <w:ilvl w:val="0"/>
                <w:numId w:val="12"/>
              </w:numPr>
              <w:tabs>
                <w:tab w:val="left" w:pos="360"/>
                <w:tab w:val="left" w:pos="993"/>
              </w:tabs>
              <w:autoSpaceDE w:val="0"/>
              <w:autoSpaceDN w:val="0"/>
              <w:jc w:val="both"/>
              <w:rPr>
                <w:rFonts w:ascii="Times New Roman" w:hAnsi="Times New Roman" w:cs="Times New Roman"/>
                <w:sz w:val="24"/>
                <w:szCs w:val="24"/>
              </w:rPr>
            </w:pPr>
            <w:r w:rsidRPr="00D77561">
              <w:rPr>
                <w:rFonts w:ascii="Times New Roman" w:hAnsi="Times New Roman" w:cs="Times New Roman"/>
                <w:sz w:val="24"/>
                <w:szCs w:val="24"/>
              </w:rPr>
              <w:t>Оценка проектов с неординарным денежным потоком. Модифицированная внутренняя норма доходности (MIRR): расчет и использование на практике</w:t>
            </w:r>
            <w:r w:rsidRPr="00D77561">
              <w:rPr>
                <w:rFonts w:ascii="Times New Roman" w:hAnsi="Times New Roman"/>
                <w:sz w:val="24"/>
                <w:szCs w:val="24"/>
              </w:rPr>
              <w:t>.</w:t>
            </w:r>
          </w:p>
          <w:p w14:paraId="10869C8B" w14:textId="77777777" w:rsidR="00827547" w:rsidRPr="00166FAD" w:rsidRDefault="00827547" w:rsidP="00C81E3A">
            <w:pPr>
              <w:tabs>
                <w:tab w:val="left" w:pos="993"/>
              </w:tabs>
              <w:rPr>
                <w:rFonts w:ascii="Times New Roman" w:hAnsi="Times New Roman" w:cs="Times New Roman"/>
                <w:i/>
                <w:sz w:val="24"/>
                <w:szCs w:val="24"/>
              </w:rPr>
            </w:pPr>
            <w:r w:rsidRPr="00166FAD">
              <w:rPr>
                <w:rFonts w:ascii="Times New Roman" w:eastAsia="Times New Roman" w:hAnsi="Times New Roman" w:cs="Times New Roman"/>
                <w:i/>
                <w:sz w:val="24"/>
                <w:szCs w:val="24"/>
              </w:rPr>
              <w:t>Рекомендуемые источники: из раздела 8: 7, 8, 10,  из раздела 9: 4, 6.</w:t>
            </w:r>
          </w:p>
        </w:tc>
        <w:tc>
          <w:tcPr>
            <w:tcW w:w="2067" w:type="dxa"/>
          </w:tcPr>
          <w:p w14:paraId="1730450F" w14:textId="77777777" w:rsidR="00827547" w:rsidRPr="00D77561" w:rsidRDefault="00827547" w:rsidP="00C81E3A">
            <w:pPr>
              <w:tabs>
                <w:tab w:val="left" w:pos="360"/>
                <w:tab w:val="left" w:pos="993"/>
              </w:tabs>
              <w:autoSpaceDE w:val="0"/>
              <w:autoSpaceDN w:val="0"/>
              <w:rPr>
                <w:rFonts w:ascii="Times New Roman" w:hAnsi="Times New Roman" w:cs="Times New Roman"/>
                <w:sz w:val="24"/>
                <w:szCs w:val="24"/>
              </w:rPr>
            </w:pPr>
            <w:r w:rsidRPr="00D77561">
              <w:rPr>
                <w:rFonts w:ascii="Times New Roman" w:hAnsi="Times New Roman" w:cs="Times New Roman"/>
                <w:sz w:val="24"/>
                <w:szCs w:val="24"/>
              </w:rPr>
              <w:t>решение тестов и задач, групповое творческое обсуждение, решение кейсов.</w:t>
            </w:r>
          </w:p>
          <w:p w14:paraId="31D60BA5" w14:textId="77777777" w:rsidR="00827547" w:rsidRPr="00D77561" w:rsidRDefault="00827547" w:rsidP="00C81E3A">
            <w:pPr>
              <w:tabs>
                <w:tab w:val="left" w:pos="993"/>
              </w:tabs>
              <w:rPr>
                <w:rFonts w:ascii="Times New Roman" w:hAnsi="Times New Roman" w:cs="Times New Roman"/>
                <w:sz w:val="24"/>
                <w:szCs w:val="24"/>
              </w:rPr>
            </w:pPr>
          </w:p>
        </w:tc>
      </w:tr>
      <w:tr w:rsidR="00827547" w:rsidRPr="00D77561" w14:paraId="034198B0" w14:textId="77777777" w:rsidTr="00C81E3A">
        <w:tc>
          <w:tcPr>
            <w:tcW w:w="2490" w:type="dxa"/>
          </w:tcPr>
          <w:p w14:paraId="64EB35B1" w14:textId="77777777" w:rsidR="00827547" w:rsidRPr="00D77561" w:rsidRDefault="00827547" w:rsidP="00C81E3A">
            <w:pPr>
              <w:tabs>
                <w:tab w:val="left" w:pos="993"/>
              </w:tabs>
              <w:rPr>
                <w:rFonts w:ascii="Times New Roman" w:hAnsi="Times New Roman" w:cs="Times New Roman"/>
                <w:sz w:val="24"/>
                <w:szCs w:val="24"/>
              </w:rPr>
            </w:pPr>
            <w:r w:rsidRPr="00D77561">
              <w:rPr>
                <w:rFonts w:ascii="Times New Roman" w:hAnsi="Times New Roman" w:cs="Times New Roman"/>
                <w:b/>
                <w:sz w:val="24"/>
                <w:szCs w:val="24"/>
              </w:rPr>
              <w:t xml:space="preserve">Тема 5. </w:t>
            </w:r>
            <w:r w:rsidRPr="00D77561">
              <w:rPr>
                <w:rFonts w:ascii="Times New Roman" w:hAnsi="Times New Roman" w:cs="Times New Roman"/>
                <w:sz w:val="24"/>
                <w:szCs w:val="24"/>
              </w:rPr>
              <w:t>Формирование портфеля финансовых инструментов</w:t>
            </w:r>
          </w:p>
          <w:p w14:paraId="2E77BC1E" w14:textId="77777777" w:rsidR="00827547" w:rsidRPr="00D77561" w:rsidRDefault="00827547" w:rsidP="00C81E3A">
            <w:pPr>
              <w:tabs>
                <w:tab w:val="left" w:pos="993"/>
              </w:tabs>
              <w:rPr>
                <w:rFonts w:ascii="Times New Roman" w:hAnsi="Times New Roman" w:cs="Times New Roman"/>
                <w:bCs/>
                <w:sz w:val="24"/>
                <w:szCs w:val="24"/>
              </w:rPr>
            </w:pPr>
          </w:p>
        </w:tc>
        <w:tc>
          <w:tcPr>
            <w:tcW w:w="5443" w:type="dxa"/>
          </w:tcPr>
          <w:p w14:paraId="42788531" w14:textId="77777777" w:rsidR="00827547" w:rsidRPr="00D77561" w:rsidRDefault="00827547" w:rsidP="00827547">
            <w:pPr>
              <w:pStyle w:val="a7"/>
              <w:numPr>
                <w:ilvl w:val="0"/>
                <w:numId w:val="20"/>
              </w:numPr>
              <w:tabs>
                <w:tab w:val="left" w:pos="196"/>
              </w:tabs>
              <w:ind w:left="0" w:firstLine="0"/>
              <w:rPr>
                <w:rFonts w:ascii="Times New Roman" w:hAnsi="Times New Roman" w:cs="Times New Roman"/>
                <w:sz w:val="24"/>
                <w:szCs w:val="24"/>
              </w:rPr>
            </w:pPr>
            <w:r w:rsidRPr="00D77561">
              <w:rPr>
                <w:rFonts w:ascii="Times New Roman" w:hAnsi="Times New Roman" w:cs="Times New Roman"/>
                <w:sz w:val="24"/>
                <w:szCs w:val="24"/>
              </w:rPr>
              <w:t>Финансовые инструменты – определение, особенности, классификация.</w:t>
            </w:r>
          </w:p>
          <w:p w14:paraId="249A8EC8" w14:textId="77777777" w:rsidR="00827547" w:rsidRPr="00D77561" w:rsidRDefault="00827547" w:rsidP="00827547">
            <w:pPr>
              <w:pStyle w:val="a7"/>
              <w:numPr>
                <w:ilvl w:val="0"/>
                <w:numId w:val="20"/>
              </w:numPr>
              <w:tabs>
                <w:tab w:val="left" w:pos="196"/>
              </w:tabs>
              <w:ind w:left="0" w:firstLine="0"/>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Особенности портфеля финансовых инструментов.</w:t>
            </w:r>
          </w:p>
          <w:p w14:paraId="58644A4C" w14:textId="77777777" w:rsidR="00827547" w:rsidRPr="00D77561" w:rsidRDefault="00827547" w:rsidP="00827547">
            <w:pPr>
              <w:pStyle w:val="a7"/>
              <w:numPr>
                <w:ilvl w:val="0"/>
                <w:numId w:val="20"/>
              </w:numPr>
              <w:tabs>
                <w:tab w:val="left" w:pos="196"/>
              </w:tabs>
              <w:ind w:left="0" w:firstLine="0"/>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xml:space="preserve">Риск и доход, как базовые элементы диверсификации вложений. </w:t>
            </w:r>
          </w:p>
          <w:p w14:paraId="1A8335EE" w14:textId="77777777" w:rsidR="00827547" w:rsidRPr="00D77561" w:rsidRDefault="00827547" w:rsidP="00827547">
            <w:pPr>
              <w:pStyle w:val="a7"/>
              <w:numPr>
                <w:ilvl w:val="0"/>
                <w:numId w:val="20"/>
              </w:numPr>
              <w:tabs>
                <w:tab w:val="left" w:pos="196"/>
              </w:tabs>
              <w:ind w:left="0" w:firstLine="0"/>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xml:space="preserve">Формирование портфеля акций. </w:t>
            </w:r>
          </w:p>
          <w:p w14:paraId="36B8A9A7" w14:textId="77777777" w:rsidR="00827547" w:rsidRPr="00D77561" w:rsidRDefault="00827547" w:rsidP="00C81E3A">
            <w:pPr>
              <w:pStyle w:val="a7"/>
              <w:tabs>
                <w:tab w:val="left" w:pos="145"/>
              </w:tabs>
              <w:ind w:left="145"/>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xml:space="preserve">Классические модели формирования портфеля акций: модель </w:t>
            </w:r>
            <w:proofErr w:type="spellStart"/>
            <w:r w:rsidRPr="00D77561">
              <w:rPr>
                <w:rFonts w:ascii="Times New Roman" w:eastAsia="Times New Roman" w:hAnsi="Times New Roman" w:cs="Times New Roman"/>
                <w:sz w:val="24"/>
                <w:szCs w:val="24"/>
              </w:rPr>
              <w:t>Марковица</w:t>
            </w:r>
            <w:proofErr w:type="spellEnd"/>
            <w:r w:rsidRPr="00D77561">
              <w:rPr>
                <w:rFonts w:ascii="Times New Roman" w:eastAsia="Times New Roman" w:hAnsi="Times New Roman" w:cs="Times New Roman"/>
                <w:sz w:val="24"/>
                <w:szCs w:val="24"/>
              </w:rPr>
              <w:t>, модель Шарпа.</w:t>
            </w:r>
          </w:p>
          <w:p w14:paraId="65513C5D" w14:textId="77777777" w:rsidR="00827547" w:rsidRPr="00D77561" w:rsidRDefault="00827547" w:rsidP="00827547">
            <w:pPr>
              <w:pStyle w:val="a7"/>
              <w:numPr>
                <w:ilvl w:val="0"/>
                <w:numId w:val="20"/>
              </w:numPr>
              <w:tabs>
                <w:tab w:val="left" w:pos="145"/>
                <w:tab w:val="left" w:pos="232"/>
              </w:tabs>
              <w:ind w:left="145" w:hanging="142"/>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Особенности и принципы управления портфелем ценных бумаг на основе активной и пассивной стратегии.</w:t>
            </w:r>
          </w:p>
          <w:p w14:paraId="7885ADAC" w14:textId="77777777" w:rsidR="00827547" w:rsidRPr="00166FAD" w:rsidRDefault="00827547" w:rsidP="00C81E3A">
            <w:pPr>
              <w:tabs>
                <w:tab w:val="left" w:pos="993"/>
              </w:tabs>
              <w:rPr>
                <w:rFonts w:ascii="Times New Roman" w:hAnsi="Times New Roman" w:cs="Times New Roman"/>
                <w:i/>
                <w:sz w:val="24"/>
                <w:szCs w:val="24"/>
              </w:rPr>
            </w:pPr>
            <w:r w:rsidRPr="00166FAD">
              <w:rPr>
                <w:rFonts w:ascii="Times New Roman" w:eastAsia="Times New Roman" w:hAnsi="Times New Roman" w:cs="Times New Roman"/>
                <w:i/>
                <w:sz w:val="24"/>
                <w:szCs w:val="24"/>
              </w:rPr>
              <w:t>Рекомендуемые источники: из раздела 8: 1,2,4, 9,11, из раздела 9: 1-3,5,6.</w:t>
            </w:r>
          </w:p>
        </w:tc>
        <w:tc>
          <w:tcPr>
            <w:tcW w:w="2067" w:type="dxa"/>
          </w:tcPr>
          <w:p w14:paraId="3B64A349" w14:textId="77777777" w:rsidR="00827547" w:rsidRPr="00D77561" w:rsidRDefault="00827547" w:rsidP="00C81E3A">
            <w:pPr>
              <w:tabs>
                <w:tab w:val="left" w:pos="993"/>
              </w:tabs>
              <w:rPr>
                <w:rFonts w:ascii="Times New Roman" w:eastAsia="Times New Roman" w:hAnsi="Times New Roman" w:cs="Times New Roman"/>
                <w:sz w:val="24"/>
                <w:szCs w:val="24"/>
              </w:rPr>
            </w:pPr>
            <w:r w:rsidRPr="00D77561">
              <w:rPr>
                <w:rFonts w:ascii="Times New Roman" w:hAnsi="Times New Roman" w:cs="Times New Roman"/>
                <w:sz w:val="24"/>
                <w:szCs w:val="24"/>
              </w:rPr>
              <w:t>решение тестов и задач, групповое творческое обсуждение, решение кейсов</w:t>
            </w:r>
            <w:r w:rsidRPr="00D77561">
              <w:rPr>
                <w:rFonts w:ascii="Times New Roman" w:eastAsia="Times New Roman" w:hAnsi="Times New Roman" w:cs="Times New Roman"/>
                <w:sz w:val="24"/>
                <w:szCs w:val="24"/>
              </w:rPr>
              <w:t>.</w:t>
            </w:r>
          </w:p>
          <w:p w14:paraId="1ED8EE7B" w14:textId="77777777" w:rsidR="00827547" w:rsidRPr="00D77561" w:rsidRDefault="00827547" w:rsidP="00C81E3A">
            <w:pPr>
              <w:tabs>
                <w:tab w:val="left" w:pos="993"/>
              </w:tabs>
              <w:rPr>
                <w:rFonts w:ascii="Times New Roman" w:hAnsi="Times New Roman" w:cs="Times New Roman"/>
                <w:sz w:val="24"/>
                <w:szCs w:val="24"/>
              </w:rPr>
            </w:pPr>
          </w:p>
        </w:tc>
      </w:tr>
      <w:tr w:rsidR="00827547" w:rsidRPr="00D77561" w14:paraId="28220DEF" w14:textId="77777777" w:rsidTr="00C81E3A">
        <w:tc>
          <w:tcPr>
            <w:tcW w:w="2490" w:type="dxa"/>
          </w:tcPr>
          <w:p w14:paraId="068B4DAA" w14:textId="77777777" w:rsidR="00827547" w:rsidRPr="00D77561" w:rsidRDefault="00827547" w:rsidP="00C81E3A">
            <w:pPr>
              <w:tabs>
                <w:tab w:val="left" w:pos="993"/>
              </w:tabs>
              <w:rPr>
                <w:rFonts w:ascii="Times New Roman" w:eastAsia="Times New Roman" w:hAnsi="Times New Roman" w:cs="Times New Roman"/>
                <w:b/>
                <w:sz w:val="24"/>
                <w:szCs w:val="24"/>
              </w:rPr>
            </w:pPr>
            <w:r w:rsidRPr="00D77561">
              <w:rPr>
                <w:rFonts w:ascii="Times New Roman" w:eastAsia="Times New Roman" w:hAnsi="Times New Roman" w:cs="Times New Roman"/>
                <w:b/>
                <w:sz w:val="24"/>
                <w:szCs w:val="24"/>
              </w:rPr>
              <w:t xml:space="preserve">Тема 6. </w:t>
            </w:r>
          </w:p>
          <w:p w14:paraId="292F2F4E" w14:textId="77777777" w:rsidR="00827547" w:rsidRPr="00D77561" w:rsidRDefault="00827547" w:rsidP="00C81E3A">
            <w:pPr>
              <w:jc w:val="both"/>
              <w:rPr>
                <w:rFonts w:ascii="Times New Roman" w:hAnsi="Times New Roman" w:cs="Times New Roman"/>
                <w:sz w:val="24"/>
                <w:szCs w:val="24"/>
              </w:rPr>
            </w:pPr>
            <w:r w:rsidRPr="00D77561">
              <w:rPr>
                <w:rFonts w:ascii="Times New Roman" w:hAnsi="Times New Roman" w:cs="Times New Roman"/>
                <w:sz w:val="24"/>
                <w:szCs w:val="24"/>
              </w:rPr>
              <w:t>Фундаментальный  и технический анализ ценных бумаг</w:t>
            </w:r>
          </w:p>
          <w:p w14:paraId="123684D1" w14:textId="77777777" w:rsidR="00827547" w:rsidRPr="00D77561" w:rsidRDefault="00827547" w:rsidP="00C81E3A">
            <w:pPr>
              <w:tabs>
                <w:tab w:val="left" w:pos="993"/>
              </w:tabs>
              <w:rPr>
                <w:rFonts w:ascii="Times New Roman" w:hAnsi="Times New Roman" w:cs="Times New Roman"/>
                <w:bCs/>
                <w:sz w:val="24"/>
                <w:szCs w:val="24"/>
              </w:rPr>
            </w:pPr>
          </w:p>
        </w:tc>
        <w:tc>
          <w:tcPr>
            <w:tcW w:w="5443" w:type="dxa"/>
          </w:tcPr>
          <w:p w14:paraId="50920713" w14:textId="77777777" w:rsidR="00827547" w:rsidRPr="00D77561" w:rsidRDefault="00827547" w:rsidP="00827547">
            <w:pPr>
              <w:pStyle w:val="a7"/>
              <w:numPr>
                <w:ilvl w:val="0"/>
                <w:numId w:val="22"/>
              </w:numPr>
              <w:tabs>
                <w:tab w:val="left" w:pos="258"/>
              </w:tabs>
              <w:ind w:left="0" w:firstLine="0"/>
              <w:rPr>
                <w:rFonts w:ascii="Times New Roman" w:hAnsi="Times New Roman" w:cs="Times New Roman"/>
                <w:sz w:val="24"/>
                <w:szCs w:val="24"/>
              </w:rPr>
            </w:pPr>
            <w:r w:rsidRPr="00D77561">
              <w:rPr>
                <w:rFonts w:ascii="Times New Roman" w:hAnsi="Times New Roman" w:cs="Times New Roman"/>
                <w:sz w:val="24"/>
                <w:szCs w:val="24"/>
              </w:rPr>
              <w:t>Определение задач и содержания фундаментального анализа финансовых рынков.</w:t>
            </w:r>
          </w:p>
          <w:p w14:paraId="0D264E7E" w14:textId="77777777" w:rsidR="00827547" w:rsidRPr="00D77561" w:rsidRDefault="00827547" w:rsidP="00827547">
            <w:pPr>
              <w:pStyle w:val="a7"/>
              <w:numPr>
                <w:ilvl w:val="0"/>
                <w:numId w:val="22"/>
              </w:numPr>
              <w:tabs>
                <w:tab w:val="left" w:pos="258"/>
              </w:tabs>
              <w:ind w:left="0" w:firstLine="0"/>
              <w:rPr>
                <w:rFonts w:ascii="Times New Roman" w:hAnsi="Times New Roman" w:cs="Times New Roman"/>
                <w:sz w:val="24"/>
                <w:szCs w:val="24"/>
              </w:rPr>
            </w:pPr>
            <w:r w:rsidRPr="00D77561">
              <w:rPr>
                <w:rFonts w:ascii="Times New Roman" w:hAnsi="Times New Roman" w:cs="Times New Roman"/>
                <w:sz w:val="24"/>
                <w:szCs w:val="24"/>
              </w:rPr>
              <w:t>Характеристика индикаторов фундаментального анализа.</w:t>
            </w:r>
          </w:p>
          <w:p w14:paraId="119DE6D5" w14:textId="77777777" w:rsidR="00827547" w:rsidRPr="00D77561" w:rsidRDefault="00827547" w:rsidP="00827547">
            <w:pPr>
              <w:pStyle w:val="a7"/>
              <w:numPr>
                <w:ilvl w:val="0"/>
                <w:numId w:val="22"/>
              </w:numPr>
              <w:tabs>
                <w:tab w:val="left" w:pos="258"/>
              </w:tabs>
              <w:ind w:left="0" w:firstLine="0"/>
              <w:rPr>
                <w:rFonts w:ascii="Times New Roman" w:hAnsi="Times New Roman" w:cs="Times New Roman"/>
                <w:sz w:val="24"/>
                <w:szCs w:val="24"/>
              </w:rPr>
            </w:pPr>
            <w:r w:rsidRPr="00D77561">
              <w:rPr>
                <w:rFonts w:ascii="Times New Roman" w:hAnsi="Times New Roman" w:cs="Times New Roman"/>
                <w:sz w:val="24"/>
                <w:szCs w:val="24"/>
              </w:rPr>
              <w:t>Оценка справедливой стоимости финансовых инструментов.</w:t>
            </w:r>
          </w:p>
          <w:p w14:paraId="71AD2F8D" w14:textId="77777777" w:rsidR="00827547" w:rsidRPr="00D77561" w:rsidRDefault="00827547" w:rsidP="00827547">
            <w:pPr>
              <w:pStyle w:val="a7"/>
              <w:numPr>
                <w:ilvl w:val="0"/>
                <w:numId w:val="22"/>
              </w:numPr>
              <w:tabs>
                <w:tab w:val="left" w:pos="258"/>
              </w:tabs>
              <w:ind w:left="0" w:firstLine="0"/>
              <w:rPr>
                <w:rFonts w:ascii="Times New Roman" w:hAnsi="Times New Roman" w:cs="Times New Roman"/>
                <w:sz w:val="24"/>
                <w:szCs w:val="24"/>
              </w:rPr>
            </w:pPr>
            <w:r w:rsidRPr="00D77561">
              <w:rPr>
                <w:rFonts w:ascii="Times New Roman" w:hAnsi="Times New Roman" w:cs="Times New Roman"/>
                <w:sz w:val="24"/>
                <w:szCs w:val="24"/>
              </w:rPr>
              <w:t>Определение содержания и основных принципов технического анализа финансовых рынков.</w:t>
            </w:r>
          </w:p>
          <w:p w14:paraId="1C061A94" w14:textId="77777777" w:rsidR="00827547" w:rsidRPr="00D77561" w:rsidRDefault="00827547" w:rsidP="00827547">
            <w:pPr>
              <w:pStyle w:val="a7"/>
              <w:numPr>
                <w:ilvl w:val="0"/>
                <w:numId w:val="22"/>
              </w:numPr>
              <w:tabs>
                <w:tab w:val="left" w:pos="258"/>
              </w:tabs>
              <w:ind w:left="0" w:firstLine="0"/>
              <w:rPr>
                <w:rFonts w:ascii="Times New Roman" w:hAnsi="Times New Roman" w:cs="Times New Roman"/>
                <w:sz w:val="24"/>
                <w:szCs w:val="24"/>
              </w:rPr>
            </w:pPr>
            <w:r w:rsidRPr="00D77561">
              <w:rPr>
                <w:rFonts w:ascii="Times New Roman" w:hAnsi="Times New Roman" w:cs="Times New Roman"/>
                <w:sz w:val="24"/>
                <w:szCs w:val="24"/>
              </w:rPr>
              <w:t>Классификация и особенности основных методов технического анализа.</w:t>
            </w:r>
          </w:p>
          <w:p w14:paraId="3136580A" w14:textId="77777777" w:rsidR="00827547" w:rsidRPr="00D77561" w:rsidRDefault="00827547" w:rsidP="00827547">
            <w:pPr>
              <w:pStyle w:val="a7"/>
              <w:numPr>
                <w:ilvl w:val="0"/>
                <w:numId w:val="22"/>
              </w:numPr>
              <w:tabs>
                <w:tab w:val="left" w:pos="258"/>
              </w:tabs>
              <w:ind w:left="0" w:firstLine="0"/>
              <w:rPr>
                <w:rFonts w:ascii="Times New Roman" w:hAnsi="Times New Roman" w:cs="Times New Roman"/>
                <w:sz w:val="24"/>
                <w:szCs w:val="24"/>
              </w:rPr>
            </w:pPr>
            <w:r w:rsidRPr="00D77561">
              <w:rPr>
                <w:rFonts w:ascii="Times New Roman" w:hAnsi="Times New Roman" w:cs="Times New Roman"/>
                <w:sz w:val="24"/>
                <w:szCs w:val="24"/>
              </w:rPr>
              <w:t>Графические методы технического анализа.</w:t>
            </w:r>
          </w:p>
          <w:p w14:paraId="0CDC3AEC" w14:textId="77777777" w:rsidR="00827547" w:rsidRPr="00166FAD" w:rsidRDefault="00827547" w:rsidP="00C81E3A">
            <w:pPr>
              <w:tabs>
                <w:tab w:val="left" w:pos="258"/>
              </w:tabs>
              <w:rPr>
                <w:rFonts w:ascii="Times New Roman" w:hAnsi="Times New Roman" w:cs="Times New Roman"/>
                <w:i/>
                <w:sz w:val="24"/>
                <w:szCs w:val="24"/>
              </w:rPr>
            </w:pPr>
            <w:r w:rsidRPr="00166FAD">
              <w:rPr>
                <w:rFonts w:ascii="Times New Roman" w:eastAsia="Times New Roman" w:hAnsi="Times New Roman" w:cs="Times New Roman"/>
                <w:i/>
                <w:sz w:val="24"/>
                <w:szCs w:val="24"/>
              </w:rPr>
              <w:t>Рекомендуемые источники: из раздела 8: 1,2,4, 8, 9,11, 13 из раздела 9: 1-3,5,6.</w:t>
            </w:r>
          </w:p>
        </w:tc>
        <w:tc>
          <w:tcPr>
            <w:tcW w:w="2067" w:type="dxa"/>
          </w:tcPr>
          <w:p w14:paraId="77CD278E" w14:textId="77777777" w:rsidR="00827547" w:rsidRPr="00D77561" w:rsidRDefault="00827547" w:rsidP="00C81E3A">
            <w:pPr>
              <w:tabs>
                <w:tab w:val="left" w:pos="993"/>
              </w:tabs>
              <w:rPr>
                <w:rFonts w:ascii="Times New Roman" w:eastAsia="Times New Roman" w:hAnsi="Times New Roman" w:cs="Times New Roman"/>
                <w:sz w:val="24"/>
                <w:szCs w:val="24"/>
              </w:rPr>
            </w:pPr>
            <w:r w:rsidRPr="00D77561">
              <w:rPr>
                <w:rFonts w:ascii="Times New Roman" w:hAnsi="Times New Roman" w:cs="Times New Roman"/>
                <w:sz w:val="24"/>
                <w:szCs w:val="24"/>
              </w:rPr>
              <w:t>решение тестов и задач, групповое творческое обсуждение, решение кейсов.</w:t>
            </w:r>
          </w:p>
          <w:p w14:paraId="147358CB" w14:textId="77777777" w:rsidR="00827547" w:rsidRPr="00D77561" w:rsidRDefault="00827547" w:rsidP="00C81E3A">
            <w:pPr>
              <w:tabs>
                <w:tab w:val="left" w:pos="993"/>
              </w:tabs>
              <w:rPr>
                <w:rFonts w:ascii="Times New Roman" w:hAnsi="Times New Roman" w:cs="Times New Roman"/>
                <w:sz w:val="24"/>
                <w:szCs w:val="24"/>
              </w:rPr>
            </w:pPr>
          </w:p>
        </w:tc>
      </w:tr>
      <w:tr w:rsidR="00827547" w:rsidRPr="00D77561" w14:paraId="6BBDE53C" w14:textId="77777777" w:rsidTr="00C81E3A">
        <w:tc>
          <w:tcPr>
            <w:tcW w:w="2490" w:type="dxa"/>
          </w:tcPr>
          <w:p w14:paraId="3D7D476A" w14:textId="77777777" w:rsidR="00827547" w:rsidRPr="00D77561" w:rsidRDefault="00827547" w:rsidP="00C81E3A">
            <w:pPr>
              <w:jc w:val="both"/>
              <w:rPr>
                <w:rFonts w:ascii="Times New Roman" w:hAnsi="Times New Roman" w:cs="Times New Roman"/>
                <w:b/>
                <w:sz w:val="24"/>
                <w:szCs w:val="24"/>
              </w:rPr>
            </w:pPr>
            <w:r w:rsidRPr="00D77561">
              <w:rPr>
                <w:rFonts w:ascii="Times New Roman" w:hAnsi="Times New Roman" w:cs="Times New Roman"/>
                <w:b/>
                <w:sz w:val="24"/>
                <w:szCs w:val="24"/>
              </w:rPr>
              <w:t xml:space="preserve">Тема 7. </w:t>
            </w:r>
          </w:p>
          <w:p w14:paraId="0A299330" w14:textId="77777777" w:rsidR="00827547" w:rsidRPr="00D77561" w:rsidRDefault="00827547" w:rsidP="00C81E3A">
            <w:pPr>
              <w:jc w:val="both"/>
              <w:rPr>
                <w:rFonts w:ascii="Times New Roman" w:hAnsi="Times New Roman" w:cs="Times New Roman"/>
                <w:sz w:val="24"/>
                <w:szCs w:val="24"/>
              </w:rPr>
            </w:pPr>
            <w:r w:rsidRPr="00D77561">
              <w:rPr>
                <w:rFonts w:ascii="Times New Roman" w:hAnsi="Times New Roman" w:cs="Times New Roman"/>
                <w:sz w:val="24"/>
                <w:szCs w:val="24"/>
              </w:rPr>
              <w:t>Современные стратегии управления портфелем финансовых инструментов</w:t>
            </w:r>
          </w:p>
          <w:p w14:paraId="78005E91" w14:textId="77777777" w:rsidR="00827547" w:rsidRPr="00D77561" w:rsidRDefault="00827547" w:rsidP="00C81E3A">
            <w:pPr>
              <w:tabs>
                <w:tab w:val="left" w:pos="993"/>
              </w:tabs>
              <w:rPr>
                <w:rFonts w:ascii="Times New Roman" w:hAnsi="Times New Roman" w:cs="Times New Roman"/>
                <w:bCs/>
                <w:sz w:val="24"/>
                <w:szCs w:val="24"/>
              </w:rPr>
            </w:pPr>
          </w:p>
        </w:tc>
        <w:tc>
          <w:tcPr>
            <w:tcW w:w="5443" w:type="dxa"/>
          </w:tcPr>
          <w:p w14:paraId="4138E17A" w14:textId="77777777" w:rsidR="00827547" w:rsidRPr="00D77561" w:rsidRDefault="00827547" w:rsidP="00827547">
            <w:pPr>
              <w:pStyle w:val="a7"/>
              <w:numPr>
                <w:ilvl w:val="0"/>
                <w:numId w:val="32"/>
              </w:numPr>
              <w:tabs>
                <w:tab w:val="left" w:pos="196"/>
              </w:tabs>
              <w:ind w:left="91" w:hanging="91"/>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Особенности и принципы управления портфелем ценных бумаг на основе активной и пассивной стратегии.</w:t>
            </w:r>
          </w:p>
          <w:p w14:paraId="3E2EE873" w14:textId="77777777" w:rsidR="00827547" w:rsidRPr="00D77561" w:rsidRDefault="00827547" w:rsidP="00827547">
            <w:pPr>
              <w:pStyle w:val="a7"/>
              <w:numPr>
                <w:ilvl w:val="0"/>
                <w:numId w:val="32"/>
              </w:numPr>
              <w:tabs>
                <w:tab w:val="left" w:pos="196"/>
              </w:tabs>
              <w:ind w:left="91" w:hanging="91"/>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xml:space="preserve">Стратегии операций с инструментами с фиксированным доходом.  </w:t>
            </w:r>
          </w:p>
          <w:p w14:paraId="28986988" w14:textId="77777777" w:rsidR="00827547" w:rsidRPr="00D77561" w:rsidRDefault="00827547" w:rsidP="00C81E3A">
            <w:pPr>
              <w:pStyle w:val="a7"/>
              <w:tabs>
                <w:tab w:val="left" w:pos="258"/>
              </w:tabs>
              <w:ind w:left="0"/>
              <w:rPr>
                <w:rFonts w:ascii="Times New Roman" w:hAnsi="Times New Roman" w:cs="Times New Roman"/>
                <w:sz w:val="24"/>
                <w:szCs w:val="24"/>
              </w:rPr>
            </w:pPr>
            <w:r w:rsidRPr="00D77561">
              <w:rPr>
                <w:rFonts w:ascii="Times New Roman" w:hAnsi="Times New Roman" w:cs="Times New Roman"/>
                <w:sz w:val="24"/>
                <w:szCs w:val="24"/>
              </w:rPr>
              <w:t xml:space="preserve">3.Факторы, влияющие на </w:t>
            </w:r>
            <w:proofErr w:type="spellStart"/>
            <w:r w:rsidRPr="00D77561">
              <w:rPr>
                <w:rFonts w:ascii="Times New Roman" w:hAnsi="Times New Roman" w:cs="Times New Roman"/>
                <w:sz w:val="24"/>
                <w:szCs w:val="24"/>
              </w:rPr>
              <w:t>дюрацию</w:t>
            </w:r>
            <w:proofErr w:type="spellEnd"/>
            <w:r w:rsidRPr="00D77561">
              <w:rPr>
                <w:rFonts w:ascii="Times New Roman" w:hAnsi="Times New Roman" w:cs="Times New Roman"/>
                <w:sz w:val="24"/>
                <w:szCs w:val="24"/>
              </w:rPr>
              <w:t xml:space="preserve"> облигации, и их отражение в формировании портфеля. </w:t>
            </w:r>
          </w:p>
          <w:p w14:paraId="7A155381" w14:textId="77777777" w:rsidR="00827547" w:rsidRPr="00D77561" w:rsidRDefault="00827547" w:rsidP="00C81E3A">
            <w:pPr>
              <w:tabs>
                <w:tab w:val="left" w:pos="258"/>
              </w:tabs>
              <w:rPr>
                <w:rFonts w:ascii="Times New Roman" w:hAnsi="Times New Roman" w:cs="Times New Roman"/>
                <w:sz w:val="24"/>
                <w:szCs w:val="24"/>
              </w:rPr>
            </w:pPr>
            <w:r w:rsidRPr="00D77561">
              <w:rPr>
                <w:rFonts w:ascii="Times New Roman" w:hAnsi="Times New Roman" w:cs="Times New Roman"/>
                <w:sz w:val="24"/>
                <w:szCs w:val="24"/>
              </w:rPr>
              <w:t>4.Методы учета риска портфеля.</w:t>
            </w:r>
          </w:p>
          <w:p w14:paraId="1F31788C" w14:textId="77777777" w:rsidR="00827547" w:rsidRPr="00D77561" w:rsidRDefault="00827547" w:rsidP="00C81E3A">
            <w:pPr>
              <w:tabs>
                <w:tab w:val="left" w:pos="258"/>
              </w:tabs>
              <w:rPr>
                <w:rFonts w:ascii="Times New Roman" w:hAnsi="Times New Roman" w:cs="Times New Roman"/>
                <w:sz w:val="24"/>
                <w:szCs w:val="24"/>
              </w:rPr>
            </w:pPr>
            <w:r w:rsidRPr="00D77561">
              <w:rPr>
                <w:rFonts w:ascii="Times New Roman" w:hAnsi="Times New Roman" w:cs="Times New Roman"/>
                <w:sz w:val="24"/>
                <w:szCs w:val="24"/>
              </w:rPr>
              <w:t xml:space="preserve">5.Коэффициенты Шарпа, </w:t>
            </w:r>
            <w:proofErr w:type="spellStart"/>
            <w:r w:rsidRPr="00D77561">
              <w:rPr>
                <w:rFonts w:ascii="Times New Roman" w:hAnsi="Times New Roman" w:cs="Times New Roman"/>
                <w:sz w:val="24"/>
                <w:szCs w:val="24"/>
              </w:rPr>
              <w:t>Трейнора</w:t>
            </w:r>
            <w:proofErr w:type="spellEnd"/>
            <w:r w:rsidRPr="00D77561">
              <w:rPr>
                <w:rFonts w:ascii="Times New Roman" w:hAnsi="Times New Roman" w:cs="Times New Roman"/>
                <w:sz w:val="24"/>
                <w:szCs w:val="24"/>
              </w:rPr>
              <w:t xml:space="preserve"> и </w:t>
            </w:r>
            <w:proofErr w:type="spellStart"/>
            <w:r w:rsidRPr="00D77561">
              <w:rPr>
                <w:rFonts w:ascii="Times New Roman" w:hAnsi="Times New Roman" w:cs="Times New Roman"/>
                <w:sz w:val="24"/>
                <w:szCs w:val="24"/>
              </w:rPr>
              <w:t>Йенсена</w:t>
            </w:r>
            <w:proofErr w:type="spellEnd"/>
            <w:r w:rsidRPr="00D77561">
              <w:rPr>
                <w:rFonts w:ascii="Times New Roman" w:hAnsi="Times New Roman" w:cs="Times New Roman"/>
                <w:sz w:val="24"/>
                <w:szCs w:val="24"/>
              </w:rPr>
              <w:t>.</w:t>
            </w:r>
          </w:p>
          <w:p w14:paraId="47EA4FED" w14:textId="77777777" w:rsidR="00827547" w:rsidRPr="00D77561" w:rsidRDefault="00827547" w:rsidP="00C81E3A">
            <w:pPr>
              <w:tabs>
                <w:tab w:val="left" w:pos="258"/>
              </w:tabs>
              <w:rPr>
                <w:rFonts w:ascii="Times New Roman" w:hAnsi="Times New Roman" w:cs="Times New Roman"/>
                <w:sz w:val="24"/>
                <w:szCs w:val="24"/>
              </w:rPr>
            </w:pPr>
            <w:r w:rsidRPr="00166FAD">
              <w:rPr>
                <w:rFonts w:ascii="Times New Roman" w:eastAsia="Times New Roman" w:hAnsi="Times New Roman" w:cs="Times New Roman"/>
                <w:i/>
                <w:sz w:val="24"/>
                <w:szCs w:val="24"/>
              </w:rPr>
              <w:t>Рекомендуемые источники: из раздела 8: 1,2,4, 9,11, из раздела 9: 1-3,5,6</w:t>
            </w:r>
            <w:r w:rsidRPr="00D77561">
              <w:rPr>
                <w:rFonts w:ascii="Times New Roman" w:eastAsia="Times New Roman" w:hAnsi="Times New Roman" w:cs="Times New Roman"/>
                <w:sz w:val="24"/>
                <w:szCs w:val="24"/>
              </w:rPr>
              <w:t>.</w:t>
            </w:r>
          </w:p>
        </w:tc>
        <w:tc>
          <w:tcPr>
            <w:tcW w:w="2067" w:type="dxa"/>
          </w:tcPr>
          <w:p w14:paraId="0309125D" w14:textId="77777777" w:rsidR="00827547" w:rsidRPr="00D77561" w:rsidRDefault="00827547" w:rsidP="00C81E3A">
            <w:pPr>
              <w:tabs>
                <w:tab w:val="left" w:pos="993"/>
              </w:tabs>
              <w:rPr>
                <w:rFonts w:ascii="Times New Roman" w:eastAsia="Calibri" w:hAnsi="Times New Roman" w:cs="Times New Roman"/>
                <w:sz w:val="24"/>
                <w:szCs w:val="24"/>
                <w:lang w:eastAsia="en-US"/>
              </w:rPr>
            </w:pPr>
            <w:r w:rsidRPr="00D77561">
              <w:rPr>
                <w:rFonts w:ascii="Times New Roman" w:eastAsia="Times New Roman" w:hAnsi="Times New Roman" w:cs="Times New Roman"/>
                <w:sz w:val="24"/>
                <w:szCs w:val="24"/>
              </w:rPr>
              <w:t xml:space="preserve"> </w:t>
            </w:r>
            <w:r w:rsidRPr="00D77561">
              <w:rPr>
                <w:rFonts w:ascii="Times New Roman" w:hAnsi="Times New Roman" w:cs="Times New Roman"/>
                <w:sz w:val="24"/>
                <w:szCs w:val="24"/>
              </w:rPr>
              <w:t>решение тестов и задач, групповое творческое обсуждение.</w:t>
            </w:r>
          </w:p>
          <w:p w14:paraId="0E123668" w14:textId="77777777" w:rsidR="00827547" w:rsidRPr="00D77561" w:rsidRDefault="00827547" w:rsidP="00C81E3A">
            <w:pPr>
              <w:tabs>
                <w:tab w:val="left" w:pos="993"/>
              </w:tabs>
              <w:rPr>
                <w:rFonts w:ascii="Times New Roman" w:hAnsi="Times New Roman" w:cs="Times New Roman"/>
                <w:sz w:val="24"/>
                <w:szCs w:val="24"/>
              </w:rPr>
            </w:pPr>
          </w:p>
        </w:tc>
      </w:tr>
    </w:tbl>
    <w:p w14:paraId="57EE2718" w14:textId="1285DB96" w:rsidR="00827547" w:rsidRPr="00D77561" w:rsidRDefault="00827547" w:rsidP="00827547">
      <w:pPr>
        <w:pStyle w:val="1"/>
        <w:tabs>
          <w:tab w:val="left" w:pos="993"/>
        </w:tabs>
        <w:spacing w:before="0" w:after="0" w:line="360" w:lineRule="auto"/>
        <w:ind w:firstLine="709"/>
        <w:jc w:val="both"/>
        <w:rPr>
          <w:rFonts w:ascii="Times New Roman" w:hAnsi="Times New Roman"/>
          <w:sz w:val="28"/>
          <w:szCs w:val="28"/>
        </w:rPr>
      </w:pPr>
      <w:bookmarkStart w:id="13" w:name="_Toc116990238"/>
      <w:bookmarkStart w:id="14" w:name="_Toc124256886"/>
      <w:r w:rsidRPr="00D77561">
        <w:rPr>
          <w:rFonts w:ascii="Times New Roman" w:hAnsi="Times New Roman"/>
          <w:sz w:val="28"/>
          <w:szCs w:val="28"/>
        </w:rPr>
        <w:lastRenderedPageBreak/>
        <w:t>6. Перечень учебно-методическое обеспечения для самостоятельной работы обучающихся по дисциплине.</w:t>
      </w:r>
      <w:bookmarkEnd w:id="13"/>
      <w:bookmarkEnd w:id="14"/>
    </w:p>
    <w:p w14:paraId="665E96AA" w14:textId="77777777" w:rsidR="00827547" w:rsidRPr="00D77561" w:rsidRDefault="00827547" w:rsidP="00827547">
      <w:pPr>
        <w:pStyle w:val="1"/>
        <w:tabs>
          <w:tab w:val="left" w:pos="993"/>
        </w:tabs>
        <w:spacing w:before="0" w:after="0" w:line="360" w:lineRule="auto"/>
        <w:ind w:firstLine="709"/>
        <w:jc w:val="both"/>
        <w:rPr>
          <w:rFonts w:ascii="Times New Roman" w:hAnsi="Times New Roman"/>
          <w:sz w:val="28"/>
          <w:szCs w:val="28"/>
        </w:rPr>
      </w:pPr>
      <w:bookmarkStart w:id="15" w:name="_Toc116990239"/>
      <w:bookmarkStart w:id="16" w:name="_Toc124256887"/>
      <w:r w:rsidRPr="00D77561">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5"/>
      <w:bookmarkEnd w:id="16"/>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81"/>
        <w:gridCol w:w="3827"/>
      </w:tblGrid>
      <w:tr w:rsidR="00827547" w:rsidRPr="00D77561" w14:paraId="001ACB01" w14:textId="77777777" w:rsidTr="00C81E3A">
        <w:tc>
          <w:tcPr>
            <w:tcW w:w="1951" w:type="dxa"/>
            <w:shd w:val="clear" w:color="auto" w:fill="auto"/>
          </w:tcPr>
          <w:p w14:paraId="55C6D485" w14:textId="77777777" w:rsidR="00827547" w:rsidRPr="00D77561" w:rsidRDefault="00827547" w:rsidP="00C81E3A">
            <w:pPr>
              <w:spacing w:after="0" w:line="240" w:lineRule="auto"/>
              <w:jc w:val="center"/>
              <w:rPr>
                <w:rFonts w:ascii="Times New Roman" w:eastAsia="Times New Roman" w:hAnsi="Times New Roman" w:cs="Times New Roman"/>
                <w:b/>
                <w:sz w:val="24"/>
                <w:szCs w:val="24"/>
              </w:rPr>
            </w:pPr>
            <w:r w:rsidRPr="00D77561">
              <w:rPr>
                <w:rFonts w:ascii="Times New Roman" w:eastAsia="Times New Roman" w:hAnsi="Times New Roman" w:cs="Times New Roman"/>
                <w:b/>
                <w:sz w:val="24"/>
                <w:szCs w:val="24"/>
              </w:rPr>
              <w:t>Наименование тем (разделов) дисциплины</w:t>
            </w:r>
          </w:p>
        </w:tc>
        <w:tc>
          <w:tcPr>
            <w:tcW w:w="4281" w:type="dxa"/>
            <w:shd w:val="clear" w:color="auto" w:fill="auto"/>
          </w:tcPr>
          <w:p w14:paraId="47D3C736" w14:textId="77777777" w:rsidR="00827547" w:rsidRPr="00D77561" w:rsidRDefault="00827547" w:rsidP="00C81E3A">
            <w:pPr>
              <w:spacing w:after="0" w:line="240" w:lineRule="auto"/>
              <w:jc w:val="center"/>
              <w:rPr>
                <w:rFonts w:ascii="Times New Roman" w:eastAsia="Times New Roman" w:hAnsi="Times New Roman" w:cs="Times New Roman"/>
                <w:b/>
                <w:sz w:val="24"/>
                <w:szCs w:val="24"/>
              </w:rPr>
            </w:pPr>
            <w:r w:rsidRPr="00D77561">
              <w:rPr>
                <w:rFonts w:ascii="Times New Roman" w:eastAsia="Times New Roman" w:hAnsi="Times New Roman" w:cs="Times New Roman"/>
                <w:b/>
                <w:sz w:val="24"/>
                <w:szCs w:val="24"/>
              </w:rPr>
              <w:t>Перечень вопросов, отводимых на самостоятельное освоение</w:t>
            </w:r>
          </w:p>
        </w:tc>
        <w:tc>
          <w:tcPr>
            <w:tcW w:w="3827" w:type="dxa"/>
          </w:tcPr>
          <w:p w14:paraId="228E34BE" w14:textId="77777777" w:rsidR="00827547" w:rsidRPr="00D77561" w:rsidRDefault="00827547" w:rsidP="00C81E3A">
            <w:pPr>
              <w:pStyle w:val="a7"/>
              <w:spacing w:after="0" w:line="240" w:lineRule="auto"/>
              <w:ind w:left="0"/>
              <w:rPr>
                <w:rFonts w:ascii="Times New Roman" w:hAnsi="Times New Roman" w:cs="Times New Roman"/>
                <w:b/>
                <w:sz w:val="24"/>
                <w:szCs w:val="24"/>
              </w:rPr>
            </w:pPr>
            <w:r w:rsidRPr="00D77561">
              <w:rPr>
                <w:rFonts w:ascii="Times New Roman" w:eastAsia="Times New Roman" w:hAnsi="Times New Roman" w:cs="Times New Roman"/>
                <w:b/>
                <w:sz w:val="24"/>
                <w:szCs w:val="24"/>
              </w:rPr>
              <w:t>Формы внеаудиторной самостоятельной работы</w:t>
            </w:r>
          </w:p>
          <w:p w14:paraId="448A137F" w14:textId="77777777" w:rsidR="00827547" w:rsidRPr="00D77561" w:rsidRDefault="00827547" w:rsidP="00C81E3A">
            <w:pPr>
              <w:spacing w:after="0" w:line="240" w:lineRule="auto"/>
              <w:jc w:val="center"/>
              <w:rPr>
                <w:rFonts w:ascii="Times New Roman" w:eastAsia="Times New Roman" w:hAnsi="Times New Roman" w:cs="Times New Roman"/>
                <w:b/>
                <w:sz w:val="24"/>
                <w:szCs w:val="24"/>
              </w:rPr>
            </w:pPr>
          </w:p>
        </w:tc>
      </w:tr>
      <w:tr w:rsidR="00C81E3A" w:rsidRPr="00D77561" w14:paraId="0D441616" w14:textId="77777777" w:rsidTr="00C81E3A">
        <w:tc>
          <w:tcPr>
            <w:tcW w:w="1951" w:type="dxa"/>
            <w:shd w:val="clear" w:color="auto" w:fill="auto"/>
          </w:tcPr>
          <w:p w14:paraId="47238087" w14:textId="77777777" w:rsidR="00C81E3A" w:rsidRPr="00D77561" w:rsidRDefault="00C81E3A" w:rsidP="00C81E3A">
            <w:pPr>
              <w:spacing w:after="0" w:line="240" w:lineRule="auto"/>
              <w:rPr>
                <w:rFonts w:ascii="Times New Roman" w:hAnsi="Times New Roman" w:cs="Times New Roman"/>
                <w:bCs/>
                <w:sz w:val="24"/>
                <w:szCs w:val="24"/>
              </w:rPr>
            </w:pPr>
            <w:r w:rsidRPr="00D77561">
              <w:rPr>
                <w:rFonts w:ascii="Times New Roman" w:hAnsi="Times New Roman" w:cs="Times New Roman"/>
                <w:bCs/>
                <w:sz w:val="24"/>
                <w:szCs w:val="24"/>
              </w:rPr>
              <w:t xml:space="preserve">Тема 1. </w:t>
            </w:r>
          </w:p>
          <w:p w14:paraId="38069B54" w14:textId="77777777"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 xml:space="preserve">Инвестиции и их роль в корпоративных финансах </w:t>
            </w:r>
          </w:p>
          <w:p w14:paraId="27301637" w14:textId="77777777" w:rsidR="00C81E3A" w:rsidRPr="00D77561" w:rsidRDefault="00C81E3A" w:rsidP="00C81E3A">
            <w:pPr>
              <w:spacing w:after="0" w:line="240" w:lineRule="auto"/>
              <w:rPr>
                <w:rFonts w:ascii="Times New Roman" w:hAnsi="Times New Roman" w:cs="Times New Roman"/>
                <w:sz w:val="24"/>
                <w:szCs w:val="24"/>
              </w:rPr>
            </w:pPr>
          </w:p>
        </w:tc>
        <w:tc>
          <w:tcPr>
            <w:tcW w:w="4281" w:type="dxa"/>
            <w:shd w:val="clear" w:color="auto" w:fill="auto"/>
          </w:tcPr>
          <w:p w14:paraId="7AD0FC57" w14:textId="77777777" w:rsidR="00C81E3A" w:rsidRPr="00D77561" w:rsidRDefault="00C81E3A" w:rsidP="00C81E3A">
            <w:pPr>
              <w:spacing w:after="0" w:line="240" w:lineRule="auto"/>
              <w:rPr>
                <w:rFonts w:ascii="Times New Roman" w:eastAsia="Times New Roman" w:hAnsi="Times New Roman" w:cs="Times New Roman"/>
                <w:sz w:val="24"/>
                <w:szCs w:val="24"/>
              </w:rPr>
            </w:pPr>
            <w:r w:rsidRPr="00D77561">
              <w:rPr>
                <w:rFonts w:ascii="Times New Roman" w:hAnsi="Times New Roman" w:cs="Times New Roman"/>
                <w:sz w:val="24"/>
                <w:szCs w:val="24"/>
              </w:rPr>
              <w:t>Роль инвестиций в корпоративных финансах. Отличительные особенности портфеля реальных инвестиционных проектов и портфеля финансовых инструментов. Управление инвестиционным портфелем.</w:t>
            </w:r>
          </w:p>
        </w:tc>
        <w:tc>
          <w:tcPr>
            <w:tcW w:w="3827" w:type="dxa"/>
          </w:tcPr>
          <w:p w14:paraId="3E6D96EF" w14:textId="77777777"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 xml:space="preserve">Работа с учебной и справочной литературой, периодическими изданиями и Интернет – ресурсами. Анализ статистических данных по инвестиционной деятельности в России. Подготовка к тестированию. </w:t>
            </w:r>
          </w:p>
        </w:tc>
      </w:tr>
      <w:tr w:rsidR="00C81E3A" w:rsidRPr="00D77561" w14:paraId="5DCDA197" w14:textId="77777777" w:rsidTr="00C81E3A">
        <w:tc>
          <w:tcPr>
            <w:tcW w:w="1951" w:type="dxa"/>
            <w:shd w:val="clear" w:color="auto" w:fill="auto"/>
          </w:tcPr>
          <w:p w14:paraId="7081A8A6" w14:textId="77777777" w:rsidR="00C81E3A" w:rsidRPr="00D77561" w:rsidRDefault="00C81E3A" w:rsidP="00C81E3A">
            <w:pPr>
              <w:spacing w:after="0" w:line="240" w:lineRule="auto"/>
              <w:rPr>
                <w:rFonts w:ascii="Times New Roman" w:hAnsi="Times New Roman" w:cs="Times New Roman"/>
                <w:bCs/>
                <w:sz w:val="24"/>
                <w:szCs w:val="24"/>
              </w:rPr>
            </w:pPr>
            <w:r w:rsidRPr="00D77561">
              <w:rPr>
                <w:rFonts w:ascii="Times New Roman" w:hAnsi="Times New Roman" w:cs="Times New Roman"/>
                <w:bCs/>
                <w:sz w:val="24"/>
                <w:szCs w:val="24"/>
              </w:rPr>
              <w:t xml:space="preserve">Тема 2. </w:t>
            </w:r>
          </w:p>
          <w:p w14:paraId="392FDEEB" w14:textId="402DA985"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 xml:space="preserve">Отбор инвестиционных проектов для формирования портфеля </w:t>
            </w:r>
          </w:p>
          <w:p w14:paraId="080FF382" w14:textId="77777777" w:rsidR="00C81E3A" w:rsidRPr="00D77561" w:rsidRDefault="00C81E3A" w:rsidP="00C81E3A">
            <w:pPr>
              <w:spacing w:after="0" w:line="240" w:lineRule="auto"/>
              <w:rPr>
                <w:rFonts w:ascii="Times New Roman" w:hAnsi="Times New Roman" w:cs="Times New Roman"/>
                <w:sz w:val="24"/>
                <w:szCs w:val="24"/>
              </w:rPr>
            </w:pPr>
          </w:p>
        </w:tc>
        <w:tc>
          <w:tcPr>
            <w:tcW w:w="4281" w:type="dxa"/>
            <w:shd w:val="clear" w:color="auto" w:fill="auto"/>
          </w:tcPr>
          <w:p w14:paraId="227724A3" w14:textId="7E9A4AFB" w:rsidR="00C81E3A" w:rsidRPr="00D77561" w:rsidRDefault="00C81E3A" w:rsidP="009A148E">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 xml:space="preserve">Этапы формирование портфеля инвестиционных проектов. Принципы первичного отбора проектов. Финансовый анализ и окончательный отбор проектов в портфель. Фазы (стадии) жизненного цикла инвестиционного проекта, их характеристика. Выбор альтернативных проектов в портфель методом нахождения точки Фишера. </w:t>
            </w:r>
          </w:p>
        </w:tc>
        <w:tc>
          <w:tcPr>
            <w:tcW w:w="3827" w:type="dxa"/>
          </w:tcPr>
          <w:p w14:paraId="4FC543FA" w14:textId="77777777"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задач и кейсов.</w:t>
            </w:r>
          </w:p>
        </w:tc>
      </w:tr>
      <w:tr w:rsidR="00C81E3A" w:rsidRPr="00D77561" w14:paraId="7C6B09C7" w14:textId="77777777" w:rsidTr="00C81E3A">
        <w:tc>
          <w:tcPr>
            <w:tcW w:w="1951" w:type="dxa"/>
            <w:shd w:val="clear" w:color="auto" w:fill="auto"/>
          </w:tcPr>
          <w:p w14:paraId="34BCFA8B" w14:textId="7C87A586"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Тема 3. Аналитическое обоснование ставки дисконтирования и учет рисков при оценке инвестиционных проектов.</w:t>
            </w:r>
          </w:p>
        </w:tc>
        <w:tc>
          <w:tcPr>
            <w:tcW w:w="4281" w:type="dxa"/>
            <w:shd w:val="clear" w:color="auto" w:fill="auto"/>
          </w:tcPr>
          <w:p w14:paraId="50E4746C" w14:textId="77777777"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Расчет цены собственного капитала для непубличных компаний. Стоимость заемного капитала. Управление рисками портфеля реальных инвестиционных проектов. Идентификация проектных рисков. Анализ чувствительности. Основные методы управления инвестиционными рисками. Способы минимизации проектных рисков.</w:t>
            </w:r>
          </w:p>
        </w:tc>
        <w:tc>
          <w:tcPr>
            <w:tcW w:w="3827" w:type="dxa"/>
          </w:tcPr>
          <w:p w14:paraId="6753297A" w14:textId="77777777"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задач.</w:t>
            </w:r>
          </w:p>
        </w:tc>
      </w:tr>
      <w:tr w:rsidR="00C81E3A" w:rsidRPr="00D77561" w14:paraId="6B7A81F9" w14:textId="77777777" w:rsidTr="00C81E3A">
        <w:tc>
          <w:tcPr>
            <w:tcW w:w="1951" w:type="dxa"/>
            <w:shd w:val="clear" w:color="auto" w:fill="auto"/>
          </w:tcPr>
          <w:p w14:paraId="7AE602CF" w14:textId="77777777" w:rsidR="00C81E3A" w:rsidRPr="00D77561" w:rsidRDefault="00C81E3A" w:rsidP="00C81E3A">
            <w:pPr>
              <w:tabs>
                <w:tab w:val="left" w:pos="993"/>
              </w:tabs>
              <w:spacing w:after="0" w:line="240" w:lineRule="auto"/>
              <w:rPr>
                <w:rFonts w:ascii="Times New Roman" w:hAnsi="Times New Roman" w:cs="Times New Roman"/>
                <w:sz w:val="24"/>
                <w:szCs w:val="24"/>
              </w:rPr>
            </w:pPr>
            <w:r w:rsidRPr="00D77561">
              <w:rPr>
                <w:rFonts w:ascii="Times New Roman" w:hAnsi="Times New Roman" w:cs="Times New Roman"/>
                <w:sz w:val="24"/>
                <w:szCs w:val="24"/>
              </w:rPr>
              <w:t>Тема 4.</w:t>
            </w:r>
          </w:p>
          <w:p w14:paraId="6506A639" w14:textId="77777777"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 xml:space="preserve"> Формирование и управление портфелем инвестиционных проектов  </w:t>
            </w:r>
          </w:p>
          <w:p w14:paraId="31631D0B" w14:textId="77777777" w:rsidR="00C81E3A" w:rsidRPr="00D77561" w:rsidRDefault="00C81E3A" w:rsidP="00C81E3A">
            <w:pPr>
              <w:spacing w:after="0" w:line="240" w:lineRule="auto"/>
              <w:rPr>
                <w:rFonts w:ascii="Times New Roman" w:hAnsi="Times New Roman" w:cs="Times New Roman"/>
                <w:sz w:val="24"/>
                <w:szCs w:val="24"/>
              </w:rPr>
            </w:pPr>
          </w:p>
        </w:tc>
        <w:tc>
          <w:tcPr>
            <w:tcW w:w="4281" w:type="dxa"/>
            <w:shd w:val="clear" w:color="auto" w:fill="auto"/>
          </w:tcPr>
          <w:p w14:paraId="425DEB50" w14:textId="77777777"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 xml:space="preserve">Выбор проектов в условиях ограниченности инвестиционного бюджета компании. График инвестиционных возможностей и предельной стоимости капитала. Формирование портфеля на основе критериев NPV и IRR. Этапы процесса управления портфелем реальных инвестиционных проектов. Планирование реализации инвестиционного проекта. Мониторинг реализации инвестиционного проекта. </w:t>
            </w:r>
          </w:p>
        </w:tc>
        <w:tc>
          <w:tcPr>
            <w:tcW w:w="3827" w:type="dxa"/>
          </w:tcPr>
          <w:p w14:paraId="28193E5F" w14:textId="2515FD11"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 xml:space="preserve">Работа с учебной и справочной литературой, нормативно-правовыми актами, периодическими изданиями и Интернет – ресурсами. Решение задач. Подготовка к тестированию. </w:t>
            </w:r>
          </w:p>
        </w:tc>
      </w:tr>
      <w:tr w:rsidR="00C81E3A" w:rsidRPr="00D77561" w14:paraId="01D96DAB" w14:textId="77777777" w:rsidTr="00C81E3A">
        <w:tc>
          <w:tcPr>
            <w:tcW w:w="1951" w:type="dxa"/>
            <w:shd w:val="clear" w:color="auto" w:fill="auto"/>
          </w:tcPr>
          <w:p w14:paraId="4B23CF9E" w14:textId="77777777" w:rsidR="00C81E3A" w:rsidRPr="00D77561" w:rsidRDefault="00C81E3A" w:rsidP="00C81E3A">
            <w:pPr>
              <w:tabs>
                <w:tab w:val="left" w:pos="993"/>
              </w:tabs>
              <w:spacing w:after="0" w:line="240" w:lineRule="auto"/>
              <w:rPr>
                <w:rFonts w:ascii="Times New Roman" w:hAnsi="Times New Roman" w:cs="Times New Roman"/>
                <w:sz w:val="24"/>
                <w:szCs w:val="24"/>
              </w:rPr>
            </w:pPr>
            <w:r w:rsidRPr="00D77561">
              <w:rPr>
                <w:rFonts w:ascii="Times New Roman" w:hAnsi="Times New Roman" w:cs="Times New Roman"/>
                <w:sz w:val="24"/>
                <w:szCs w:val="24"/>
              </w:rPr>
              <w:t xml:space="preserve">Тема 5. Формирование портфеля </w:t>
            </w:r>
            <w:r w:rsidRPr="00D77561">
              <w:rPr>
                <w:rFonts w:ascii="Times New Roman" w:hAnsi="Times New Roman" w:cs="Times New Roman"/>
                <w:sz w:val="24"/>
                <w:szCs w:val="24"/>
              </w:rPr>
              <w:lastRenderedPageBreak/>
              <w:t>финансовых инструментов</w:t>
            </w:r>
          </w:p>
          <w:p w14:paraId="55D927E4" w14:textId="77777777" w:rsidR="00C81E3A" w:rsidRPr="00D77561" w:rsidRDefault="00C81E3A" w:rsidP="00C81E3A">
            <w:pPr>
              <w:spacing w:after="0" w:line="240" w:lineRule="auto"/>
              <w:rPr>
                <w:rFonts w:ascii="Times New Roman" w:hAnsi="Times New Roman" w:cs="Times New Roman"/>
                <w:sz w:val="24"/>
                <w:szCs w:val="24"/>
              </w:rPr>
            </w:pPr>
          </w:p>
        </w:tc>
        <w:tc>
          <w:tcPr>
            <w:tcW w:w="4281" w:type="dxa"/>
            <w:shd w:val="clear" w:color="auto" w:fill="auto"/>
          </w:tcPr>
          <w:p w14:paraId="46FE11BA" w14:textId="497A61CC"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lastRenderedPageBreak/>
              <w:t xml:space="preserve">Финансовые рынки: денежный рынок и рынок капитала. Долговые, долевые и производные ценные бумаги. </w:t>
            </w:r>
            <w:r w:rsidRPr="00D77561">
              <w:rPr>
                <w:rFonts w:ascii="Times New Roman" w:hAnsi="Times New Roman" w:cs="Times New Roman"/>
                <w:sz w:val="24"/>
                <w:szCs w:val="24"/>
              </w:rPr>
              <w:lastRenderedPageBreak/>
              <w:t xml:space="preserve">Процесс формирования и управления портфелем. Преимущества и недостатки CAPM модели. Использование </w:t>
            </w:r>
            <w:proofErr w:type="spellStart"/>
            <w:r w:rsidRPr="00D77561">
              <w:rPr>
                <w:rFonts w:ascii="Times New Roman" w:hAnsi="Times New Roman" w:cs="Times New Roman"/>
                <w:sz w:val="24"/>
                <w:szCs w:val="24"/>
              </w:rPr>
              <w:t>Bloomberg</w:t>
            </w:r>
            <w:proofErr w:type="spellEnd"/>
            <w:r w:rsidRPr="00D77561">
              <w:rPr>
                <w:rFonts w:ascii="Times New Roman" w:hAnsi="Times New Roman" w:cs="Times New Roman"/>
                <w:sz w:val="24"/>
                <w:szCs w:val="24"/>
              </w:rPr>
              <w:t xml:space="preserve"> для формирования портфеля финансовых активов</w:t>
            </w:r>
          </w:p>
        </w:tc>
        <w:tc>
          <w:tcPr>
            <w:tcW w:w="3827" w:type="dxa"/>
          </w:tcPr>
          <w:p w14:paraId="1BFADC12" w14:textId="77777777"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lastRenderedPageBreak/>
              <w:t xml:space="preserve">Работа с учебной и справочной литературой, периодическими изданиями и Интернет – </w:t>
            </w:r>
            <w:r w:rsidRPr="00D77561">
              <w:rPr>
                <w:rFonts w:ascii="Times New Roman" w:hAnsi="Times New Roman" w:cs="Times New Roman"/>
                <w:sz w:val="24"/>
                <w:szCs w:val="24"/>
              </w:rPr>
              <w:lastRenderedPageBreak/>
              <w:t>ресурсами. Анализ биржевых данных по фондовому рынку. Подготовка к тестированию. Решение задач.</w:t>
            </w:r>
          </w:p>
        </w:tc>
      </w:tr>
      <w:tr w:rsidR="00C81E3A" w:rsidRPr="00D77561" w14:paraId="7A931E2B" w14:textId="77777777" w:rsidTr="00C81E3A">
        <w:tc>
          <w:tcPr>
            <w:tcW w:w="1951" w:type="dxa"/>
            <w:shd w:val="clear" w:color="auto" w:fill="auto"/>
          </w:tcPr>
          <w:p w14:paraId="37E0C45B" w14:textId="77777777" w:rsidR="00C81E3A" w:rsidRPr="00D77561" w:rsidRDefault="00C81E3A" w:rsidP="00C81E3A">
            <w:pPr>
              <w:tabs>
                <w:tab w:val="left" w:pos="993"/>
              </w:tabs>
              <w:spacing w:after="0" w:line="240" w:lineRule="auto"/>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lastRenderedPageBreak/>
              <w:t xml:space="preserve">Тема 6. </w:t>
            </w:r>
          </w:p>
          <w:p w14:paraId="44D9965F" w14:textId="395BA470"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Фундаментальный и технический анализ ценных бумаг</w:t>
            </w:r>
          </w:p>
          <w:p w14:paraId="0D50E568" w14:textId="77777777" w:rsidR="00C81E3A" w:rsidRPr="00D77561" w:rsidRDefault="00C81E3A" w:rsidP="00C81E3A">
            <w:pPr>
              <w:spacing w:after="0" w:line="240" w:lineRule="auto"/>
              <w:rPr>
                <w:rFonts w:ascii="Times New Roman" w:hAnsi="Times New Roman" w:cs="Times New Roman"/>
                <w:sz w:val="24"/>
                <w:szCs w:val="24"/>
              </w:rPr>
            </w:pPr>
          </w:p>
        </w:tc>
        <w:tc>
          <w:tcPr>
            <w:tcW w:w="4281" w:type="dxa"/>
            <w:shd w:val="clear" w:color="auto" w:fill="auto"/>
          </w:tcPr>
          <w:p w14:paraId="737D87AB" w14:textId="77777777"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Фундаментальный анализ ценных бумаг, цели, сфера применения. Глобальный экономический анализ. Бизнес-циклы. Анализ отрасли. Анализ финансово-хозяйственной деятельности компании в динамике. Основные инвестиционные показатели: EBITDA, EPS, P/E и другие, их применение в анализе. Рейтинговая оценка облигаций.</w:t>
            </w:r>
          </w:p>
          <w:p w14:paraId="31CAA77E" w14:textId="77777777"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 xml:space="preserve">Волновая теория </w:t>
            </w:r>
            <w:proofErr w:type="spellStart"/>
            <w:r w:rsidRPr="00D77561">
              <w:rPr>
                <w:rFonts w:ascii="Times New Roman" w:hAnsi="Times New Roman" w:cs="Times New Roman"/>
                <w:sz w:val="24"/>
                <w:szCs w:val="24"/>
              </w:rPr>
              <w:t>Эллиотта</w:t>
            </w:r>
            <w:proofErr w:type="spellEnd"/>
            <w:r w:rsidRPr="00D77561">
              <w:rPr>
                <w:rFonts w:ascii="Times New Roman" w:hAnsi="Times New Roman" w:cs="Times New Roman"/>
                <w:sz w:val="24"/>
                <w:szCs w:val="24"/>
              </w:rPr>
              <w:t xml:space="preserve">. </w:t>
            </w:r>
          </w:p>
        </w:tc>
        <w:tc>
          <w:tcPr>
            <w:tcW w:w="3827" w:type="dxa"/>
          </w:tcPr>
          <w:p w14:paraId="46886B8F" w14:textId="77777777"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 xml:space="preserve">Работа с учебной и справочной литературой, нормативно-правовыми актами, периодическими изданиями и Интернет – ресурсами. Анализ биржевых данных по фондовому рынку. Подготовка к тестированию. Решение задач. </w:t>
            </w:r>
          </w:p>
        </w:tc>
      </w:tr>
      <w:tr w:rsidR="00C81E3A" w:rsidRPr="00D77561" w14:paraId="7B01E1DD" w14:textId="77777777" w:rsidTr="00C81E3A">
        <w:tc>
          <w:tcPr>
            <w:tcW w:w="1951" w:type="dxa"/>
            <w:shd w:val="clear" w:color="auto" w:fill="auto"/>
          </w:tcPr>
          <w:p w14:paraId="1895D22B" w14:textId="77777777"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 xml:space="preserve">Тема 7. </w:t>
            </w:r>
          </w:p>
          <w:p w14:paraId="46AC7850" w14:textId="77777777"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Современные стратегии управления портфелем финансовых инструментов</w:t>
            </w:r>
          </w:p>
          <w:p w14:paraId="78F953ED" w14:textId="6A6AA701" w:rsidR="00C81E3A" w:rsidRPr="00D77561" w:rsidRDefault="00C81E3A" w:rsidP="00C81E3A">
            <w:pPr>
              <w:spacing w:after="0" w:line="240" w:lineRule="auto"/>
              <w:rPr>
                <w:rFonts w:ascii="Times New Roman" w:hAnsi="Times New Roman" w:cs="Times New Roman"/>
                <w:sz w:val="24"/>
                <w:szCs w:val="24"/>
              </w:rPr>
            </w:pPr>
          </w:p>
        </w:tc>
        <w:tc>
          <w:tcPr>
            <w:tcW w:w="4281" w:type="dxa"/>
            <w:shd w:val="clear" w:color="auto" w:fill="auto"/>
          </w:tcPr>
          <w:p w14:paraId="10159221" w14:textId="77777777"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Стратегия и тактика распределения активов в портфеле. Мониторинг и пересмотр состава активов в портфеле. Биржевые индексы и портфель «индексный фонд».</w:t>
            </w:r>
          </w:p>
          <w:p w14:paraId="2693A62D" w14:textId="77777777"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 xml:space="preserve">Формирование портфеля облигаций. Процентная ставка, как важный элемент оценки инвестиционной привлекательности облигаций. </w:t>
            </w:r>
            <w:proofErr w:type="spellStart"/>
            <w:r w:rsidRPr="00D77561">
              <w:rPr>
                <w:rFonts w:ascii="Times New Roman" w:hAnsi="Times New Roman" w:cs="Times New Roman"/>
                <w:sz w:val="24"/>
                <w:szCs w:val="24"/>
              </w:rPr>
              <w:t>Дюрация</w:t>
            </w:r>
            <w:proofErr w:type="spellEnd"/>
            <w:r w:rsidRPr="00D77561">
              <w:rPr>
                <w:rFonts w:ascii="Times New Roman" w:hAnsi="Times New Roman" w:cs="Times New Roman"/>
                <w:sz w:val="24"/>
                <w:szCs w:val="24"/>
              </w:rPr>
              <w:t xml:space="preserve"> портфеля облигаций. </w:t>
            </w:r>
          </w:p>
        </w:tc>
        <w:tc>
          <w:tcPr>
            <w:tcW w:w="3827" w:type="dxa"/>
          </w:tcPr>
          <w:p w14:paraId="095AC9F1" w14:textId="445B1D2B" w:rsidR="00C81E3A" w:rsidRPr="00D77561" w:rsidRDefault="00C81E3A" w:rsidP="00C81E3A">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Работа с учебной и справочной литературой, периодическими изданиями и Интернет – ресурсами. Анализ статистических данных по инвестиционной деятельности в России и подготовка выступлений. Подготовка к тестированию. Решение задач.</w:t>
            </w:r>
          </w:p>
        </w:tc>
      </w:tr>
    </w:tbl>
    <w:p w14:paraId="448701EA" w14:textId="77777777" w:rsidR="00D77561" w:rsidRPr="00D77561" w:rsidRDefault="00D77561" w:rsidP="00166FAD">
      <w:pPr>
        <w:pStyle w:val="1"/>
        <w:tabs>
          <w:tab w:val="left" w:pos="993"/>
          <w:tab w:val="left" w:pos="1134"/>
          <w:tab w:val="left" w:pos="1276"/>
        </w:tabs>
        <w:spacing w:before="0" w:after="0"/>
        <w:ind w:firstLine="709"/>
        <w:jc w:val="both"/>
        <w:rPr>
          <w:rFonts w:ascii="Times New Roman" w:hAnsi="Times New Roman"/>
          <w:sz w:val="16"/>
          <w:szCs w:val="16"/>
        </w:rPr>
      </w:pPr>
      <w:bookmarkStart w:id="17" w:name="_Toc116990240"/>
    </w:p>
    <w:p w14:paraId="26F71E19" w14:textId="2F3FFAD8" w:rsidR="00827547" w:rsidRPr="00D77561" w:rsidRDefault="00162AB4" w:rsidP="00C81E3A">
      <w:pPr>
        <w:pStyle w:val="1"/>
        <w:tabs>
          <w:tab w:val="left" w:pos="993"/>
          <w:tab w:val="left" w:pos="1134"/>
          <w:tab w:val="left" w:pos="1276"/>
        </w:tabs>
        <w:spacing w:before="0" w:after="0" w:line="360" w:lineRule="auto"/>
        <w:ind w:firstLine="709"/>
        <w:jc w:val="both"/>
        <w:rPr>
          <w:rFonts w:ascii="Times New Roman" w:hAnsi="Times New Roman"/>
          <w:sz w:val="28"/>
          <w:szCs w:val="28"/>
        </w:rPr>
      </w:pPr>
      <w:r w:rsidRPr="00D77561">
        <w:rPr>
          <w:rFonts w:ascii="Times New Roman" w:hAnsi="Times New Roman"/>
          <w:sz w:val="28"/>
          <w:szCs w:val="28"/>
        </w:rPr>
        <w:t xml:space="preserve"> </w:t>
      </w:r>
      <w:bookmarkStart w:id="18" w:name="_Toc124256888"/>
      <w:r w:rsidRPr="00D77561">
        <w:rPr>
          <w:rFonts w:ascii="Times New Roman" w:hAnsi="Times New Roman"/>
          <w:sz w:val="28"/>
          <w:szCs w:val="28"/>
        </w:rPr>
        <w:t>6.2.</w:t>
      </w:r>
      <w:r w:rsidR="00827547" w:rsidRPr="00D77561">
        <w:rPr>
          <w:rFonts w:ascii="Times New Roman" w:hAnsi="Times New Roman"/>
          <w:sz w:val="28"/>
          <w:szCs w:val="28"/>
        </w:rPr>
        <w:t xml:space="preserve"> Перечень вопросов, заданий, тем для подготовки к текущему контролю</w:t>
      </w:r>
      <w:bookmarkEnd w:id="17"/>
      <w:bookmarkEnd w:id="18"/>
    </w:p>
    <w:p w14:paraId="714A61C5" w14:textId="77777777" w:rsidR="00827547" w:rsidRPr="00D77561" w:rsidRDefault="00827547" w:rsidP="00C81E3A">
      <w:pPr>
        <w:pStyle w:val="af4"/>
        <w:spacing w:line="360" w:lineRule="auto"/>
        <w:ind w:firstLine="709"/>
        <w:jc w:val="both"/>
        <w:rPr>
          <w:rFonts w:ascii="Times New Roman" w:eastAsiaTheme="minorEastAsia" w:hAnsi="Times New Roman"/>
          <w:b/>
          <w:sz w:val="28"/>
          <w:szCs w:val="28"/>
          <w:lang w:eastAsia="ru-RU"/>
        </w:rPr>
      </w:pPr>
      <w:r w:rsidRPr="00D77561">
        <w:rPr>
          <w:rFonts w:ascii="Times New Roman" w:eastAsiaTheme="minorEastAsia" w:hAnsi="Times New Roman"/>
          <w:b/>
          <w:sz w:val="28"/>
          <w:szCs w:val="28"/>
          <w:lang w:eastAsia="ru-RU"/>
        </w:rPr>
        <w:t>Пример задания для расчетно-аналитической работы.</w:t>
      </w:r>
    </w:p>
    <w:p w14:paraId="4D95C7B7" w14:textId="77777777" w:rsidR="00827547" w:rsidRPr="00D77561" w:rsidRDefault="00827547" w:rsidP="00C81E3A">
      <w:pPr>
        <w:pStyle w:val="af4"/>
        <w:spacing w:line="360" w:lineRule="auto"/>
        <w:ind w:firstLine="709"/>
        <w:jc w:val="both"/>
        <w:rPr>
          <w:rFonts w:ascii="Times New Roman" w:eastAsiaTheme="minorEastAsia" w:hAnsi="Times New Roman"/>
          <w:bCs/>
          <w:sz w:val="28"/>
          <w:szCs w:val="28"/>
          <w:lang w:eastAsia="ru-RU"/>
        </w:rPr>
      </w:pPr>
      <w:r w:rsidRPr="00D77561">
        <w:rPr>
          <w:rFonts w:ascii="Times New Roman" w:eastAsiaTheme="minorEastAsia" w:hAnsi="Times New Roman"/>
          <w:bCs/>
          <w:sz w:val="28"/>
          <w:szCs w:val="28"/>
          <w:lang w:eastAsia="ru-RU"/>
        </w:rPr>
        <w:t xml:space="preserve">Дядя попросил племянника -студента последнего года обучения в школе менеджмента, предложить оптимальный инвестиционный портфель для инвестирования его сбережений. Дядя хочет инвестировать только в акции или </w:t>
      </w:r>
      <w:proofErr w:type="spellStart"/>
      <w:r w:rsidRPr="00D77561">
        <w:rPr>
          <w:rFonts w:ascii="Times New Roman" w:eastAsiaTheme="minorEastAsia" w:hAnsi="Times New Roman"/>
          <w:bCs/>
          <w:sz w:val="28"/>
          <w:szCs w:val="28"/>
          <w:lang w:eastAsia="ru-RU"/>
        </w:rPr>
        <w:t>ПИФы</w:t>
      </w:r>
      <w:proofErr w:type="spellEnd"/>
      <w:r w:rsidRPr="00D77561">
        <w:rPr>
          <w:rFonts w:ascii="Times New Roman" w:eastAsiaTheme="minorEastAsia" w:hAnsi="Times New Roman"/>
          <w:bCs/>
          <w:sz w:val="28"/>
          <w:szCs w:val="28"/>
          <w:lang w:eastAsia="ru-RU"/>
        </w:rPr>
        <w:t xml:space="preserve"> (взаимные фонды). Он также хочет ограничить инвестиционный риск менее 10% в год. Племянник должен сформировать портфель, отвечающий требованиям максимально возможной доходности при риске, определенном его дядей.</w:t>
      </w:r>
    </w:p>
    <w:p w14:paraId="061B88C8" w14:textId="77777777" w:rsidR="00827547" w:rsidRPr="00D77561" w:rsidRDefault="00827547" w:rsidP="00C81E3A">
      <w:pPr>
        <w:spacing w:after="0" w:line="36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На основе реальных котировок акций компаний, торгующихся на ММВБ или международных биржах, или паев </w:t>
      </w:r>
      <w:proofErr w:type="spellStart"/>
      <w:r w:rsidRPr="00D77561">
        <w:rPr>
          <w:rFonts w:ascii="Times New Roman" w:hAnsi="Times New Roman" w:cs="Times New Roman"/>
          <w:sz w:val="28"/>
          <w:szCs w:val="28"/>
        </w:rPr>
        <w:t>ПИФов</w:t>
      </w:r>
      <w:proofErr w:type="spellEnd"/>
      <w:r w:rsidRPr="00D77561">
        <w:rPr>
          <w:rFonts w:ascii="Times New Roman" w:hAnsi="Times New Roman" w:cs="Times New Roman"/>
          <w:sz w:val="28"/>
          <w:szCs w:val="28"/>
        </w:rPr>
        <w:t xml:space="preserve"> (акций взаимных фондов) сформируйте портфель ценных бумаг. </w:t>
      </w:r>
    </w:p>
    <w:p w14:paraId="695B1734" w14:textId="77777777" w:rsidR="00827547" w:rsidRPr="00D77561" w:rsidRDefault="00827547" w:rsidP="00C81E3A">
      <w:pPr>
        <w:spacing w:after="0" w:line="36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Выполните следующие задания:</w:t>
      </w:r>
    </w:p>
    <w:p w14:paraId="669608B8" w14:textId="77777777" w:rsidR="00827547" w:rsidRPr="00D77561" w:rsidRDefault="00827547" w:rsidP="00C81E3A">
      <w:pPr>
        <w:spacing w:after="0" w:line="36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lastRenderedPageBreak/>
        <w:t>1. Составьте портфель из двух активов и изучите, как снижается риск.</w:t>
      </w:r>
    </w:p>
    <w:p w14:paraId="24D96B17" w14:textId="77777777" w:rsidR="00827547" w:rsidRPr="00D77561" w:rsidRDefault="00827547" w:rsidP="00C81E3A">
      <w:pPr>
        <w:spacing w:after="0" w:line="36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2. Сформируйте эффективный портфель из нескольких активов (10 активов) при заданном уровне риска.</w:t>
      </w:r>
    </w:p>
    <w:p w14:paraId="43EE0894" w14:textId="77777777" w:rsidR="00827547" w:rsidRPr="00D77561" w:rsidRDefault="00827547" w:rsidP="00C81E3A">
      <w:pPr>
        <w:spacing w:after="0" w:line="36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3. Проанализируйте влияние добавления </w:t>
      </w:r>
      <w:proofErr w:type="spellStart"/>
      <w:r w:rsidRPr="00D77561">
        <w:rPr>
          <w:rFonts w:ascii="Times New Roman" w:hAnsi="Times New Roman" w:cs="Times New Roman"/>
          <w:sz w:val="28"/>
          <w:szCs w:val="28"/>
        </w:rPr>
        <w:t>безрискового</w:t>
      </w:r>
      <w:proofErr w:type="spellEnd"/>
      <w:r w:rsidRPr="00D77561">
        <w:rPr>
          <w:rFonts w:ascii="Times New Roman" w:hAnsi="Times New Roman" w:cs="Times New Roman"/>
          <w:sz w:val="28"/>
          <w:szCs w:val="28"/>
        </w:rPr>
        <w:t xml:space="preserve"> актива в портфель, содержащий рисковые активы.</w:t>
      </w:r>
    </w:p>
    <w:p w14:paraId="1DCBEA96" w14:textId="77777777" w:rsidR="00827547" w:rsidRPr="00D77561" w:rsidRDefault="00827547" w:rsidP="00C81E3A">
      <w:pPr>
        <w:spacing w:after="0" w:line="36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4. Предложите оптимальный портфель, дающий наибольшую доходность при заданном уровне риска.</w:t>
      </w:r>
    </w:p>
    <w:p w14:paraId="32F347A5" w14:textId="77777777" w:rsidR="00827547" w:rsidRPr="00D77561" w:rsidRDefault="00827547" w:rsidP="00C81E3A">
      <w:pPr>
        <w:spacing w:after="0" w:line="36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Котировки по российским ценным бумагам можно взять на сайтах:</w:t>
      </w:r>
    </w:p>
    <w:p w14:paraId="3A1065E6" w14:textId="77777777" w:rsidR="00827547" w:rsidRPr="00D77561" w:rsidRDefault="00827547" w:rsidP="00C81E3A">
      <w:pPr>
        <w:spacing w:after="0" w:line="36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Инвестиционные фонды -</w:t>
      </w:r>
      <w:proofErr w:type="spellStart"/>
      <w:r w:rsidRPr="00D77561">
        <w:rPr>
          <w:rFonts w:ascii="Times New Roman" w:hAnsi="Times New Roman" w:cs="Times New Roman"/>
          <w:sz w:val="28"/>
          <w:szCs w:val="28"/>
        </w:rPr>
        <w:t>www</w:t>
      </w:r>
      <w:proofErr w:type="spellEnd"/>
      <w:r w:rsidRPr="00D77561">
        <w:rPr>
          <w:rFonts w:ascii="Times New Roman" w:hAnsi="Times New Roman" w:cs="Times New Roman"/>
          <w:sz w:val="28"/>
          <w:szCs w:val="28"/>
        </w:rPr>
        <w:t>. nlu.ru</w:t>
      </w:r>
    </w:p>
    <w:p w14:paraId="2222040B" w14:textId="77777777" w:rsidR="00827547" w:rsidRPr="00D77561" w:rsidRDefault="00827547" w:rsidP="00C81E3A">
      <w:pPr>
        <w:spacing w:after="0" w:line="36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Акции -www.finam.ru</w:t>
      </w:r>
    </w:p>
    <w:p w14:paraId="0E01EB85" w14:textId="77777777" w:rsidR="00827547" w:rsidRPr="00D77561" w:rsidRDefault="00827547" w:rsidP="00827547">
      <w:pPr>
        <w:pStyle w:val="a7"/>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b/>
          <w:sz w:val="28"/>
          <w:szCs w:val="28"/>
        </w:rPr>
        <w:t>Тестовые задания для самостоятельной работы.</w:t>
      </w:r>
    </w:p>
    <w:p w14:paraId="7AB518C4"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1. </w:t>
      </w:r>
    </w:p>
    <w:p w14:paraId="10841409"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Финансовыми инвестициями являются вложения в:</w:t>
      </w:r>
    </w:p>
    <w:p w14:paraId="3601686C"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1. в оборотный капитал</w:t>
      </w:r>
    </w:p>
    <w:p w14:paraId="6F0FD830"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2. банковские депозиты</w:t>
      </w:r>
    </w:p>
    <w:p w14:paraId="4DE5AB4A"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3.ценные бумаги</w:t>
      </w:r>
    </w:p>
    <w:p w14:paraId="7EE9077A"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4. золото</w:t>
      </w:r>
    </w:p>
    <w:p w14:paraId="4CD0CC1B" w14:textId="6386BFF8" w:rsidR="00827547"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5. производственные запасы </w:t>
      </w:r>
    </w:p>
    <w:p w14:paraId="437F849B" w14:textId="77777777" w:rsidR="00D77561" w:rsidRPr="00D77561" w:rsidRDefault="00D77561" w:rsidP="00827547">
      <w:pPr>
        <w:spacing w:after="0" w:line="240" w:lineRule="auto"/>
        <w:ind w:firstLine="709"/>
        <w:jc w:val="both"/>
        <w:rPr>
          <w:rFonts w:ascii="Times New Roman" w:hAnsi="Times New Roman" w:cs="Times New Roman"/>
          <w:sz w:val="28"/>
          <w:szCs w:val="28"/>
        </w:rPr>
      </w:pPr>
    </w:p>
    <w:p w14:paraId="1BB39BE9"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2. </w:t>
      </w:r>
    </w:p>
    <w:p w14:paraId="54710925"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Инвесторы, осуществляющие прямые инвестиции на долгосрочный период с целью участия в управлении компанией, являются:</w:t>
      </w:r>
    </w:p>
    <w:p w14:paraId="0F78AB12"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1. коллективными инвесторами</w:t>
      </w:r>
    </w:p>
    <w:p w14:paraId="23478C6F"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2. частными инвесторами</w:t>
      </w:r>
    </w:p>
    <w:p w14:paraId="0AE34F53"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3. спекулятивными инвесторами</w:t>
      </w:r>
    </w:p>
    <w:p w14:paraId="4D66E431"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4. институциональными инвесторами</w:t>
      </w:r>
    </w:p>
    <w:p w14:paraId="7F4CF8C0"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5. стратегическими инвесторами</w:t>
      </w:r>
    </w:p>
    <w:p w14:paraId="46EFCC7E" w14:textId="77777777" w:rsidR="00827547" w:rsidRPr="00D77561" w:rsidRDefault="00827547" w:rsidP="00827547">
      <w:pPr>
        <w:spacing w:after="0" w:line="240" w:lineRule="auto"/>
        <w:ind w:firstLine="709"/>
        <w:jc w:val="both"/>
        <w:rPr>
          <w:rFonts w:ascii="Times New Roman" w:hAnsi="Times New Roman" w:cs="Times New Roman"/>
          <w:sz w:val="28"/>
          <w:szCs w:val="28"/>
        </w:rPr>
      </w:pPr>
    </w:p>
    <w:p w14:paraId="7884E998"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3. </w:t>
      </w:r>
    </w:p>
    <w:p w14:paraId="1E0254AC"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По отношению друг к другу инвестиционные проекты делятся на:</w:t>
      </w:r>
    </w:p>
    <w:p w14:paraId="5A77060D"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1. глобальные</w:t>
      </w:r>
    </w:p>
    <w:p w14:paraId="23300A13"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2. независимые</w:t>
      </w:r>
    </w:p>
    <w:p w14:paraId="04FF3D38"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3. взаимодополняющие </w:t>
      </w:r>
    </w:p>
    <w:p w14:paraId="4EDC374E"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4. альтернативные </w:t>
      </w:r>
    </w:p>
    <w:p w14:paraId="71427A62"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5. </w:t>
      </w:r>
      <w:proofErr w:type="spellStart"/>
      <w:r w:rsidRPr="00D77561">
        <w:rPr>
          <w:rFonts w:ascii="Times New Roman" w:hAnsi="Times New Roman" w:cs="Times New Roman"/>
          <w:sz w:val="28"/>
          <w:szCs w:val="28"/>
        </w:rPr>
        <w:t>взаимонезависимые</w:t>
      </w:r>
      <w:proofErr w:type="spellEnd"/>
    </w:p>
    <w:p w14:paraId="1E5DF3A5"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6. зависимые</w:t>
      </w:r>
    </w:p>
    <w:p w14:paraId="1558C61A" w14:textId="77777777" w:rsidR="00827547" w:rsidRPr="00D77561" w:rsidRDefault="00827547" w:rsidP="00827547">
      <w:pPr>
        <w:spacing w:after="0" w:line="240" w:lineRule="auto"/>
        <w:ind w:firstLine="709"/>
        <w:jc w:val="both"/>
        <w:rPr>
          <w:rFonts w:ascii="Times New Roman" w:hAnsi="Times New Roman" w:cs="Times New Roman"/>
          <w:sz w:val="28"/>
          <w:szCs w:val="28"/>
        </w:rPr>
      </w:pPr>
    </w:p>
    <w:p w14:paraId="09B4A007"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4. </w:t>
      </w:r>
    </w:p>
    <w:p w14:paraId="716BD214" w14:textId="77777777" w:rsidR="00827547" w:rsidRPr="00D77561" w:rsidRDefault="00827547" w:rsidP="00827547">
      <w:pPr>
        <w:pStyle w:val="a4"/>
        <w:spacing w:line="240" w:lineRule="auto"/>
        <w:ind w:firstLine="709"/>
        <w:rPr>
          <w:rFonts w:eastAsiaTheme="minorEastAsia"/>
          <w:sz w:val="28"/>
          <w:szCs w:val="28"/>
        </w:rPr>
      </w:pPr>
      <w:r w:rsidRPr="00D77561">
        <w:rPr>
          <w:rFonts w:eastAsiaTheme="minorEastAsia"/>
          <w:sz w:val="28"/>
          <w:szCs w:val="28"/>
        </w:rPr>
        <w:t>Инвестиционный цикл включает следующие фазы:</w:t>
      </w:r>
    </w:p>
    <w:p w14:paraId="5067498B"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lastRenderedPageBreak/>
        <w:t>прибыльную</w:t>
      </w:r>
    </w:p>
    <w:p w14:paraId="257D3223" w14:textId="77777777" w:rsidR="00827547" w:rsidRPr="00D77561" w:rsidRDefault="00827547" w:rsidP="00827547">
      <w:pPr>
        <w:pStyle w:val="a7"/>
        <w:numPr>
          <w:ilvl w:val="1"/>
          <w:numId w:val="12"/>
        </w:numPr>
        <w:tabs>
          <w:tab w:val="left" w:pos="993"/>
        </w:tabs>
        <w:spacing w:after="0" w:line="240" w:lineRule="auto"/>
        <w:ind w:left="0" w:firstLine="709"/>
        <w:jc w:val="both"/>
        <w:rPr>
          <w:rFonts w:ascii="Times New Roman" w:hAnsi="Times New Roman" w:cs="Times New Roman"/>
          <w:sz w:val="28"/>
          <w:szCs w:val="28"/>
        </w:rPr>
      </w:pPr>
      <w:proofErr w:type="spellStart"/>
      <w:r w:rsidRPr="00D77561">
        <w:rPr>
          <w:rFonts w:ascii="Times New Roman" w:hAnsi="Times New Roman" w:cs="Times New Roman"/>
          <w:sz w:val="28"/>
          <w:szCs w:val="28"/>
        </w:rPr>
        <w:t>прединвестиционную</w:t>
      </w:r>
      <w:proofErr w:type="spellEnd"/>
    </w:p>
    <w:p w14:paraId="4EF93DFC"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2. убыточную</w:t>
      </w:r>
    </w:p>
    <w:p w14:paraId="4ACBBB25"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3. инвестиционную</w:t>
      </w:r>
    </w:p>
    <w:p w14:paraId="04D7690A"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4. эксплуатационную</w:t>
      </w:r>
    </w:p>
    <w:p w14:paraId="56E55C01"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5. начальную</w:t>
      </w:r>
    </w:p>
    <w:p w14:paraId="3807751F"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6. нулевую</w:t>
      </w:r>
    </w:p>
    <w:p w14:paraId="1124E92D" w14:textId="77777777" w:rsidR="00827547" w:rsidRPr="00D77561" w:rsidRDefault="00827547" w:rsidP="00827547">
      <w:pPr>
        <w:spacing w:after="0" w:line="240" w:lineRule="auto"/>
        <w:ind w:firstLine="709"/>
        <w:jc w:val="both"/>
        <w:rPr>
          <w:rFonts w:ascii="Times New Roman" w:hAnsi="Times New Roman" w:cs="Times New Roman"/>
          <w:sz w:val="28"/>
          <w:szCs w:val="28"/>
        </w:rPr>
      </w:pPr>
    </w:p>
    <w:p w14:paraId="50121EB1"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5. </w:t>
      </w:r>
    </w:p>
    <w:p w14:paraId="623040BE"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Денежный поток инвестиционного проекта, при котором оттоки чередуются с притоками, называется:</w:t>
      </w:r>
    </w:p>
    <w:p w14:paraId="7030AE0F"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1.неординарным</w:t>
      </w:r>
    </w:p>
    <w:p w14:paraId="16926B04"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2. пропорциональным</w:t>
      </w:r>
    </w:p>
    <w:p w14:paraId="0A202BC8"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3. ординарным</w:t>
      </w:r>
    </w:p>
    <w:p w14:paraId="0F3C5B65"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4. однородным</w:t>
      </w:r>
    </w:p>
    <w:p w14:paraId="198AECF6"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5. неоднородным</w:t>
      </w:r>
    </w:p>
    <w:p w14:paraId="01B166D9" w14:textId="77777777" w:rsidR="00827547" w:rsidRPr="00D77561" w:rsidRDefault="00827547" w:rsidP="00827547">
      <w:pPr>
        <w:spacing w:after="0" w:line="240" w:lineRule="auto"/>
        <w:ind w:firstLine="709"/>
        <w:jc w:val="both"/>
        <w:rPr>
          <w:rFonts w:ascii="Times New Roman" w:hAnsi="Times New Roman" w:cs="Times New Roman"/>
          <w:sz w:val="28"/>
          <w:szCs w:val="28"/>
        </w:rPr>
      </w:pPr>
    </w:p>
    <w:p w14:paraId="0DC33F45"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6. </w:t>
      </w:r>
    </w:p>
    <w:p w14:paraId="165EE288"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Срок со дня начала финансирования инвестиционного проекта до дня, когда разность между накопленной суммой чистой прибыли с амортизационными отчислениями и объемом инвестиционных затрат приобретает положительное значение называется сроком … проекта</w:t>
      </w:r>
    </w:p>
    <w:p w14:paraId="7F1C7445" w14:textId="77777777" w:rsidR="00C81E3A" w:rsidRPr="00D77561" w:rsidRDefault="00C81E3A" w:rsidP="00827547">
      <w:pPr>
        <w:spacing w:after="0" w:line="240" w:lineRule="auto"/>
        <w:ind w:firstLine="709"/>
        <w:jc w:val="both"/>
        <w:rPr>
          <w:rFonts w:ascii="Times New Roman" w:hAnsi="Times New Roman" w:cs="Times New Roman"/>
          <w:sz w:val="28"/>
          <w:szCs w:val="28"/>
        </w:rPr>
      </w:pPr>
    </w:p>
    <w:p w14:paraId="1E755862"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7. </w:t>
      </w:r>
    </w:p>
    <w:p w14:paraId="16CC65F2"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Методы оценки эффективности инвестиционных проектов делятся на:</w:t>
      </w:r>
    </w:p>
    <w:p w14:paraId="3A6FAD30"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1. статистические</w:t>
      </w:r>
    </w:p>
    <w:p w14:paraId="6953CDB9"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2. описательные</w:t>
      </w:r>
    </w:p>
    <w:p w14:paraId="4F081064"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3. сложные (динамические)</w:t>
      </w:r>
    </w:p>
    <w:p w14:paraId="0369B289"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4. простые (статические)</w:t>
      </w:r>
    </w:p>
    <w:p w14:paraId="08F2DBF5"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5. альтернативные</w:t>
      </w:r>
    </w:p>
    <w:p w14:paraId="67ED0398" w14:textId="77777777" w:rsidR="00827547" w:rsidRPr="00D77561" w:rsidRDefault="00827547" w:rsidP="00827547">
      <w:pPr>
        <w:spacing w:after="0" w:line="240" w:lineRule="auto"/>
        <w:ind w:firstLine="709"/>
        <w:jc w:val="both"/>
        <w:rPr>
          <w:rFonts w:ascii="Times New Roman" w:hAnsi="Times New Roman" w:cs="Times New Roman"/>
          <w:sz w:val="28"/>
          <w:szCs w:val="28"/>
        </w:rPr>
      </w:pPr>
    </w:p>
    <w:p w14:paraId="0AAFC3E6"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Задание 8.</w:t>
      </w:r>
    </w:p>
    <w:p w14:paraId="13FB14B1"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b/>
          <w:sz w:val="28"/>
          <w:szCs w:val="28"/>
        </w:rPr>
        <w:t xml:space="preserve"> </w:t>
      </w:r>
      <w:r w:rsidRPr="00D77561">
        <w:rPr>
          <w:rFonts w:ascii="Times New Roman" w:hAnsi="Times New Roman" w:cs="Times New Roman"/>
          <w:sz w:val="28"/>
          <w:szCs w:val="28"/>
        </w:rPr>
        <w:t>Инвестиционный проект следует принять, если значение показателя рентабельности инвестиций (РI):</w:t>
      </w:r>
    </w:p>
    <w:p w14:paraId="22557E61"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1. равно 0</w:t>
      </w:r>
    </w:p>
    <w:p w14:paraId="44DE0BEE"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2. больше 0</w:t>
      </w:r>
    </w:p>
    <w:p w14:paraId="157C8840"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3. меньше 0</w:t>
      </w:r>
    </w:p>
    <w:p w14:paraId="6583AA1B"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4. больше 1</w:t>
      </w:r>
    </w:p>
    <w:p w14:paraId="0721CA1E"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5. меньше 1</w:t>
      </w:r>
    </w:p>
    <w:p w14:paraId="3653A17D"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6. от 0 до 1</w:t>
      </w:r>
    </w:p>
    <w:p w14:paraId="416701EA" w14:textId="77777777" w:rsidR="00827547" w:rsidRPr="00D77561" w:rsidRDefault="00827547" w:rsidP="00827547">
      <w:pPr>
        <w:spacing w:after="0" w:line="240" w:lineRule="auto"/>
        <w:ind w:firstLine="709"/>
        <w:jc w:val="both"/>
        <w:rPr>
          <w:rFonts w:ascii="Times New Roman" w:hAnsi="Times New Roman" w:cs="Times New Roman"/>
          <w:sz w:val="28"/>
          <w:szCs w:val="28"/>
        </w:rPr>
      </w:pPr>
    </w:p>
    <w:p w14:paraId="27C14F1E" w14:textId="77777777" w:rsidR="00827547" w:rsidRPr="00D77561" w:rsidRDefault="00827547" w:rsidP="00D77561">
      <w:pPr>
        <w:keepNext/>
        <w:keepLines/>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9. </w:t>
      </w:r>
    </w:p>
    <w:p w14:paraId="3E04F4F6"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Инвестиционный проект принимается, если показатель внутренней нормы доходности (IRR):</w:t>
      </w:r>
    </w:p>
    <w:p w14:paraId="5F364AA5"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lastRenderedPageBreak/>
        <w:t>1. больше средневзвешенной стоимости капитала (WACC)</w:t>
      </w:r>
    </w:p>
    <w:p w14:paraId="40DA8E82"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2. меньше средневзвешенной стоимости капитала (WACC)</w:t>
      </w:r>
    </w:p>
    <w:p w14:paraId="1B99E0A7"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3. равен средневзвешенной стоимости капитала (WACC)</w:t>
      </w:r>
    </w:p>
    <w:p w14:paraId="794C2ED2"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4. меньше чистой текущей стоимости (NPV)</w:t>
      </w:r>
    </w:p>
    <w:p w14:paraId="7AAD2B6B"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5. больше 20% средневзвешенной стоимости капитала (WACC)</w:t>
      </w:r>
    </w:p>
    <w:p w14:paraId="60678EE5" w14:textId="77777777" w:rsidR="00827547" w:rsidRPr="00D77561" w:rsidRDefault="00827547" w:rsidP="00827547">
      <w:pPr>
        <w:spacing w:after="0" w:line="240" w:lineRule="auto"/>
        <w:ind w:firstLine="709"/>
        <w:jc w:val="both"/>
        <w:rPr>
          <w:rFonts w:ascii="Times New Roman" w:hAnsi="Times New Roman" w:cs="Times New Roman"/>
          <w:sz w:val="28"/>
          <w:szCs w:val="28"/>
        </w:rPr>
      </w:pPr>
    </w:p>
    <w:p w14:paraId="7FE1DE19"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10. </w:t>
      </w:r>
    </w:p>
    <w:p w14:paraId="17126F67"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Инвестиционный проект считается финансово-реализуемым, если:</w:t>
      </w:r>
    </w:p>
    <w:p w14:paraId="394881E2"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1. сальдо денежных потоков за каждый год равно нулю</w:t>
      </w:r>
    </w:p>
    <w:p w14:paraId="2DAB8F2C"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2. сальдо денежных потоков за каждый год положительно</w:t>
      </w:r>
    </w:p>
    <w:p w14:paraId="29A05D2F"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3. сальдо денежных потоков на конец проекта равно нулю</w:t>
      </w:r>
    </w:p>
    <w:p w14:paraId="08239185"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4. денежные потоки за каждый год одинаковы</w:t>
      </w:r>
    </w:p>
    <w:p w14:paraId="57924CB1"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5. денежные потоки за каждый квартал одинаковы</w:t>
      </w:r>
    </w:p>
    <w:p w14:paraId="2295170B" w14:textId="77777777" w:rsidR="00827547" w:rsidRPr="00D77561" w:rsidRDefault="00827547" w:rsidP="00827547">
      <w:pPr>
        <w:spacing w:after="0" w:line="240" w:lineRule="auto"/>
        <w:ind w:firstLine="709"/>
        <w:jc w:val="both"/>
        <w:rPr>
          <w:rFonts w:ascii="Times New Roman" w:hAnsi="Times New Roman" w:cs="Times New Roman"/>
          <w:sz w:val="28"/>
          <w:szCs w:val="28"/>
        </w:rPr>
      </w:pPr>
    </w:p>
    <w:p w14:paraId="4CA1B452"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11. </w:t>
      </w:r>
    </w:p>
    <w:p w14:paraId="728F97E2"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Методы количественного анализа рисков:</w:t>
      </w:r>
    </w:p>
    <w:p w14:paraId="09C2C11A"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1. метод сценариев</w:t>
      </w:r>
    </w:p>
    <w:p w14:paraId="0F76A9A3"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2. метод аналогий</w:t>
      </w:r>
    </w:p>
    <w:p w14:paraId="5656859D"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3. метод анализа уместности затрат</w:t>
      </w:r>
    </w:p>
    <w:p w14:paraId="5050C91A"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4. метод «дерева решений»</w:t>
      </w:r>
    </w:p>
    <w:p w14:paraId="463FC7F5"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5. метод оптимизации</w:t>
      </w:r>
    </w:p>
    <w:p w14:paraId="3B3086A6" w14:textId="77777777" w:rsidR="00C81E3A" w:rsidRPr="00D77561" w:rsidRDefault="00C81E3A" w:rsidP="00827547">
      <w:pPr>
        <w:spacing w:after="0" w:line="240" w:lineRule="auto"/>
        <w:ind w:firstLine="709"/>
        <w:jc w:val="both"/>
        <w:rPr>
          <w:rFonts w:ascii="Times New Roman" w:hAnsi="Times New Roman" w:cs="Times New Roman"/>
          <w:sz w:val="28"/>
          <w:szCs w:val="28"/>
        </w:rPr>
      </w:pPr>
    </w:p>
    <w:p w14:paraId="0CC0D3D6"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Задание 12.</w:t>
      </w:r>
    </w:p>
    <w:p w14:paraId="5C8B72F6"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Показатели, используемые в фундаментальном анализе для сравнения и отбора ценных бумаг:</w:t>
      </w:r>
    </w:p>
    <w:p w14:paraId="6CC62660"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1. IRR (внутренняя норма доходности)</w:t>
      </w:r>
    </w:p>
    <w:p w14:paraId="08BB1702"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2. коэффициент бета </w:t>
      </w:r>
    </w:p>
    <w:p w14:paraId="0C6E4B05"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3. P/E (цена к прибыли на акцию)</w:t>
      </w:r>
    </w:p>
    <w:p w14:paraId="7E40C77E"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4. норма прибыли на акцию</w:t>
      </w:r>
    </w:p>
    <w:p w14:paraId="16323452"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5. EPS (прибыль на акцию)</w:t>
      </w:r>
    </w:p>
    <w:p w14:paraId="1F0DF7E5" w14:textId="77777777" w:rsidR="00827547" w:rsidRPr="00D77561" w:rsidRDefault="00827547" w:rsidP="00827547">
      <w:pPr>
        <w:spacing w:after="0" w:line="240" w:lineRule="auto"/>
        <w:ind w:firstLine="709"/>
        <w:jc w:val="both"/>
        <w:rPr>
          <w:sz w:val="28"/>
          <w:szCs w:val="28"/>
        </w:rPr>
      </w:pPr>
    </w:p>
    <w:p w14:paraId="75EBD851"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13. </w:t>
      </w:r>
    </w:p>
    <w:p w14:paraId="73D68A3E"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Стоимость обыкновенной акции при постоянном ежегодном росте дивидендов определяется как отношение:</w:t>
      </w:r>
    </w:p>
    <w:p w14:paraId="08825F3E" w14:textId="77777777" w:rsidR="00827547" w:rsidRPr="00D77561" w:rsidRDefault="00827547" w:rsidP="00827547">
      <w:pPr>
        <w:tabs>
          <w:tab w:val="left" w:pos="6660"/>
        </w:tabs>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1. рыночной цены акции к ожидаемым темпам прироста</w:t>
      </w:r>
    </w:p>
    <w:p w14:paraId="0C8C8499" w14:textId="77777777" w:rsidR="00827547" w:rsidRPr="00D77561" w:rsidRDefault="00827547" w:rsidP="00827547">
      <w:pPr>
        <w:tabs>
          <w:tab w:val="left" w:pos="6660"/>
        </w:tabs>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2. дивиденда за первый год к разнице между требуемой ставкой дохода и темпов прироста дивиденда</w:t>
      </w:r>
    </w:p>
    <w:p w14:paraId="05C7A878" w14:textId="77777777" w:rsidR="00827547" w:rsidRPr="00D77561" w:rsidRDefault="00827547" w:rsidP="00827547">
      <w:pPr>
        <w:tabs>
          <w:tab w:val="left" w:pos="6660"/>
        </w:tabs>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3. денежного дивиденда за первый год к сумме между требуемой ставкой дохода и темпов роста</w:t>
      </w:r>
    </w:p>
    <w:p w14:paraId="5796B0A0" w14:textId="77777777" w:rsidR="00827547" w:rsidRPr="00D77561" w:rsidRDefault="00827547" w:rsidP="00827547">
      <w:pPr>
        <w:tabs>
          <w:tab w:val="left" w:pos="6660"/>
        </w:tabs>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4. рыночной цены акции в конце первого года к требуемой ставке дохода</w:t>
      </w:r>
    </w:p>
    <w:p w14:paraId="4B02CA55"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5. дивиденда к ожидаемой ставке доходности</w:t>
      </w:r>
    </w:p>
    <w:p w14:paraId="6B57ED83"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14. </w:t>
      </w:r>
    </w:p>
    <w:p w14:paraId="273FA8A9"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Анализ, при котором оценка стоимости акций компании производится на основе изучения показателей финансовой деятельности компании, рынков сбыта </w:t>
      </w:r>
      <w:r w:rsidRPr="00D77561">
        <w:rPr>
          <w:rFonts w:ascii="Times New Roman" w:hAnsi="Times New Roman" w:cs="Times New Roman"/>
          <w:sz w:val="28"/>
          <w:szCs w:val="28"/>
        </w:rPr>
        <w:lastRenderedPageBreak/>
        <w:t>ее продукции, качества менеджмента, макроэкономических и отраслевых показателей - это…. анализ.</w:t>
      </w:r>
    </w:p>
    <w:p w14:paraId="50362ECA" w14:textId="77777777" w:rsidR="00827547" w:rsidRPr="00D77561" w:rsidRDefault="00827547" w:rsidP="00827547">
      <w:pPr>
        <w:spacing w:after="0" w:line="240" w:lineRule="auto"/>
        <w:ind w:firstLine="709"/>
        <w:jc w:val="both"/>
        <w:rPr>
          <w:rFonts w:ascii="Times New Roman" w:hAnsi="Times New Roman" w:cs="Times New Roman"/>
          <w:sz w:val="28"/>
          <w:szCs w:val="28"/>
        </w:rPr>
      </w:pPr>
    </w:p>
    <w:p w14:paraId="49ADDB97"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15. </w:t>
      </w:r>
    </w:p>
    <w:p w14:paraId="2DCE1263" w14:textId="77777777" w:rsidR="00827547" w:rsidRPr="00D77561" w:rsidRDefault="00827547" w:rsidP="00827547">
      <w:pPr>
        <w:pStyle w:val="a4"/>
        <w:tabs>
          <w:tab w:val="left" w:pos="567"/>
        </w:tabs>
        <w:spacing w:line="240" w:lineRule="auto"/>
        <w:ind w:firstLine="709"/>
        <w:rPr>
          <w:rFonts w:eastAsiaTheme="minorEastAsia"/>
          <w:sz w:val="28"/>
          <w:szCs w:val="28"/>
        </w:rPr>
      </w:pPr>
      <w:r w:rsidRPr="00D77561">
        <w:rPr>
          <w:rFonts w:eastAsiaTheme="minorEastAsia"/>
          <w:sz w:val="28"/>
          <w:szCs w:val="28"/>
        </w:rPr>
        <w:t>Основными аспектами технического анализа ценных бумаг является изучение:</w:t>
      </w:r>
    </w:p>
    <w:p w14:paraId="55A43455" w14:textId="77777777" w:rsidR="00827547" w:rsidRPr="00D77561" w:rsidRDefault="00827547" w:rsidP="00827547">
      <w:pPr>
        <w:tabs>
          <w:tab w:val="left" w:pos="567"/>
        </w:tabs>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финансового состояния институциональных инвесторов на рынке </w:t>
      </w:r>
    </w:p>
    <w:p w14:paraId="17788EF4" w14:textId="77777777" w:rsidR="00827547" w:rsidRPr="00D77561" w:rsidRDefault="00827547" w:rsidP="00827547">
      <w:pPr>
        <w:tabs>
          <w:tab w:val="left" w:pos="567"/>
        </w:tabs>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1. общеэкономической ситуации в стране</w:t>
      </w:r>
    </w:p>
    <w:p w14:paraId="0710D39A" w14:textId="77777777" w:rsidR="00827547" w:rsidRPr="00D77561" w:rsidRDefault="00827547" w:rsidP="00827547">
      <w:pPr>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2. объемов ежедневных торгов ценными бумагами на бирже</w:t>
      </w:r>
    </w:p>
    <w:p w14:paraId="2B926DD3" w14:textId="53BD34B3" w:rsidR="00827547" w:rsidRPr="00D77561" w:rsidRDefault="00827547" w:rsidP="00827547">
      <w:pPr>
        <w:tabs>
          <w:tab w:val="left" w:pos="567"/>
        </w:tabs>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3. финансового </w:t>
      </w:r>
      <w:r w:rsidR="00C81E3A" w:rsidRPr="00D77561">
        <w:rPr>
          <w:rFonts w:ascii="Times New Roman" w:hAnsi="Times New Roman" w:cs="Times New Roman"/>
          <w:sz w:val="28"/>
          <w:szCs w:val="28"/>
        </w:rPr>
        <w:t>состояния компании</w:t>
      </w:r>
      <w:r w:rsidRPr="00D77561">
        <w:rPr>
          <w:rFonts w:ascii="Times New Roman" w:hAnsi="Times New Roman" w:cs="Times New Roman"/>
          <w:sz w:val="28"/>
          <w:szCs w:val="28"/>
        </w:rPr>
        <w:t>-эмитента, чьи ценные бумаги собирается приобрести инвестор</w:t>
      </w:r>
    </w:p>
    <w:p w14:paraId="2B8BF7F1" w14:textId="77777777" w:rsidR="00827547" w:rsidRPr="00D77561" w:rsidRDefault="00827547" w:rsidP="00827547">
      <w:pPr>
        <w:tabs>
          <w:tab w:val="left" w:pos="567"/>
        </w:tabs>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4. графиков движения рыночных цен ценных бумаг компании</w:t>
      </w:r>
    </w:p>
    <w:p w14:paraId="33B3AC8C" w14:textId="77777777" w:rsidR="00827547" w:rsidRPr="00D77561" w:rsidRDefault="00827547" w:rsidP="00827547">
      <w:pPr>
        <w:tabs>
          <w:tab w:val="left" w:pos="567"/>
        </w:tabs>
        <w:spacing w:after="0" w:line="24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5. инвестиционной привлекательности отрасли</w:t>
      </w:r>
    </w:p>
    <w:p w14:paraId="0EEF4217" w14:textId="77777777" w:rsidR="00827547" w:rsidRPr="00D77561" w:rsidRDefault="00827547" w:rsidP="00827547">
      <w:pPr>
        <w:spacing w:after="0" w:line="240" w:lineRule="auto"/>
        <w:ind w:firstLine="709"/>
        <w:jc w:val="both"/>
        <w:rPr>
          <w:rFonts w:ascii="Times New Roman" w:hAnsi="Times New Roman" w:cs="Times New Roman"/>
          <w:b/>
          <w:sz w:val="28"/>
          <w:szCs w:val="28"/>
        </w:rPr>
      </w:pPr>
    </w:p>
    <w:p w14:paraId="0BC72DEC"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16. </w:t>
      </w:r>
    </w:p>
    <w:p w14:paraId="733967BC" w14:textId="77777777" w:rsidR="00827547" w:rsidRPr="00D77561" w:rsidRDefault="00827547" w:rsidP="00827547">
      <w:pPr>
        <w:pStyle w:val="a7"/>
        <w:spacing w:after="0" w:line="240" w:lineRule="auto"/>
        <w:ind w:left="0"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Оптимальная структура капитала компании, которую можно использовать в качестве ставки дисконтирования, рассчитывается с помощью показателя…</w:t>
      </w:r>
    </w:p>
    <w:p w14:paraId="7C4D8F8E" w14:textId="77777777" w:rsidR="00827547" w:rsidRPr="00D77561" w:rsidRDefault="00827547" w:rsidP="00827547">
      <w:pPr>
        <w:pStyle w:val="a7"/>
        <w:spacing w:after="0" w:line="240" w:lineRule="auto"/>
        <w:ind w:left="0"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1. чистая текущая стоимость</w:t>
      </w:r>
    </w:p>
    <w:p w14:paraId="468928F5" w14:textId="77777777" w:rsidR="00827547" w:rsidRPr="00D77561" w:rsidRDefault="00827547" w:rsidP="00827547">
      <w:pPr>
        <w:pStyle w:val="a7"/>
        <w:spacing w:after="0" w:line="240" w:lineRule="auto"/>
        <w:ind w:left="0"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2. средневзвешенная цена капитала</w:t>
      </w:r>
    </w:p>
    <w:p w14:paraId="16F507E9" w14:textId="77777777" w:rsidR="00827547" w:rsidRPr="00D77561" w:rsidRDefault="00827547" w:rsidP="00827547">
      <w:pPr>
        <w:pStyle w:val="a7"/>
        <w:spacing w:after="0" w:line="240" w:lineRule="auto"/>
        <w:ind w:left="0"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3. внутренняя норма доходности</w:t>
      </w:r>
    </w:p>
    <w:p w14:paraId="513D455E" w14:textId="77777777" w:rsidR="00827547" w:rsidRPr="00D77561" w:rsidRDefault="00827547" w:rsidP="00827547">
      <w:pPr>
        <w:pStyle w:val="a7"/>
        <w:spacing w:after="0" w:line="240" w:lineRule="auto"/>
        <w:ind w:left="0"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 xml:space="preserve">4. коэффициент </w:t>
      </w:r>
      <w:r w:rsidRPr="00D77561">
        <w:rPr>
          <w:rFonts w:ascii="Times New Roman" w:eastAsia="Times New Roman" w:hAnsi="Times New Roman" w:cs="Times New Roman"/>
          <w:iCs/>
          <w:sz w:val="28"/>
          <w:szCs w:val="28"/>
        </w:rPr>
        <w:sym w:font="Symbol" w:char="F062"/>
      </w:r>
    </w:p>
    <w:p w14:paraId="369B0B2E" w14:textId="77777777" w:rsidR="00827547" w:rsidRPr="00D77561" w:rsidRDefault="00827547" w:rsidP="00827547">
      <w:pPr>
        <w:pStyle w:val="a7"/>
        <w:spacing w:after="0" w:line="240" w:lineRule="auto"/>
        <w:ind w:left="0"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5. норма доходности по портфелю инвестиций</w:t>
      </w:r>
    </w:p>
    <w:p w14:paraId="7508A9FE" w14:textId="77777777" w:rsidR="00827547" w:rsidRPr="00D77561" w:rsidRDefault="00827547" w:rsidP="00827547">
      <w:pPr>
        <w:pStyle w:val="a7"/>
        <w:spacing w:after="0" w:line="240" w:lineRule="auto"/>
        <w:ind w:left="0" w:firstLine="709"/>
        <w:jc w:val="both"/>
        <w:rPr>
          <w:rFonts w:ascii="Times New Roman" w:eastAsia="Times New Roman" w:hAnsi="Times New Roman" w:cs="Times New Roman"/>
          <w:iCs/>
          <w:sz w:val="28"/>
          <w:szCs w:val="28"/>
        </w:rPr>
      </w:pPr>
    </w:p>
    <w:p w14:paraId="686E5DA5"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17. </w:t>
      </w:r>
    </w:p>
    <w:p w14:paraId="6D0B8431"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Зависимость между риском инвестирования в ценную бумагу и ее доходностью:</w:t>
      </w:r>
    </w:p>
    <w:p w14:paraId="6DDB324D"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1. чем выше риск, тем ниже доходность</w:t>
      </w:r>
    </w:p>
    <w:p w14:paraId="0D25A066"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 xml:space="preserve">2. степень риска не влияет на доходность ценной бумаги </w:t>
      </w:r>
    </w:p>
    <w:p w14:paraId="7787163C"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3. чем выше риск, тем выше доходность</w:t>
      </w:r>
    </w:p>
    <w:p w14:paraId="146CE9F2"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3. чем ниже риск, тем выше доходность</w:t>
      </w:r>
    </w:p>
    <w:p w14:paraId="31579CFE"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5. определяется значением финансового рычага</w:t>
      </w:r>
    </w:p>
    <w:p w14:paraId="092E78F8"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p>
    <w:p w14:paraId="56E37A84"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18. </w:t>
      </w:r>
    </w:p>
    <w:p w14:paraId="6FDFEB2C" w14:textId="72E85732" w:rsidR="00827547" w:rsidRPr="00D77561" w:rsidRDefault="00827547" w:rsidP="00827547">
      <w:pPr>
        <w:tabs>
          <w:tab w:val="left" w:pos="6660"/>
        </w:tabs>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 xml:space="preserve">В зависимости от целей формирования инвестиционного </w:t>
      </w:r>
      <w:r w:rsidR="00C81E3A" w:rsidRPr="00D77561">
        <w:rPr>
          <w:rFonts w:ascii="Times New Roman" w:eastAsia="Times New Roman" w:hAnsi="Times New Roman" w:cs="Times New Roman"/>
          <w:iCs/>
          <w:sz w:val="28"/>
          <w:szCs w:val="28"/>
        </w:rPr>
        <w:t>портфеля различают</w:t>
      </w:r>
      <w:r w:rsidRPr="00D77561">
        <w:rPr>
          <w:rFonts w:ascii="Times New Roman" w:eastAsia="Times New Roman" w:hAnsi="Times New Roman" w:cs="Times New Roman"/>
          <w:iCs/>
          <w:sz w:val="28"/>
          <w:szCs w:val="28"/>
        </w:rPr>
        <w:t>:</w:t>
      </w:r>
    </w:p>
    <w:p w14:paraId="7C4DF349" w14:textId="77777777" w:rsidR="00827547" w:rsidRPr="00D77561" w:rsidRDefault="00827547" w:rsidP="00827547">
      <w:pPr>
        <w:tabs>
          <w:tab w:val="left" w:pos="6660"/>
        </w:tabs>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1. портфель дохода</w:t>
      </w:r>
    </w:p>
    <w:p w14:paraId="557B44E9" w14:textId="77777777" w:rsidR="00827547" w:rsidRPr="00D77561" w:rsidRDefault="00827547" w:rsidP="00827547">
      <w:pPr>
        <w:tabs>
          <w:tab w:val="left" w:pos="6660"/>
        </w:tabs>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2. агрессивный портфель обеспечения ликвидности</w:t>
      </w:r>
    </w:p>
    <w:p w14:paraId="750F6F31" w14:textId="77777777" w:rsidR="00827547" w:rsidRPr="00D77561" w:rsidRDefault="00827547" w:rsidP="00827547">
      <w:pPr>
        <w:tabs>
          <w:tab w:val="left" w:pos="6660"/>
        </w:tabs>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3. портфель обеспечения платежеспособности</w:t>
      </w:r>
    </w:p>
    <w:p w14:paraId="6C298EC1" w14:textId="77777777" w:rsidR="00827547" w:rsidRPr="00D77561" w:rsidRDefault="00827547" w:rsidP="00827547">
      <w:pPr>
        <w:tabs>
          <w:tab w:val="left" w:pos="6660"/>
        </w:tabs>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4. портфель роста</w:t>
      </w:r>
    </w:p>
    <w:p w14:paraId="115667F2"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5. консервативный портфель</w:t>
      </w:r>
    </w:p>
    <w:p w14:paraId="3ADE5CB2" w14:textId="77777777" w:rsidR="00827547" w:rsidRPr="00D77561" w:rsidRDefault="00827547" w:rsidP="00827547">
      <w:pPr>
        <w:tabs>
          <w:tab w:val="left" w:pos="6660"/>
        </w:tabs>
        <w:spacing w:after="0" w:line="240" w:lineRule="auto"/>
        <w:ind w:firstLine="709"/>
        <w:jc w:val="both"/>
        <w:rPr>
          <w:rFonts w:ascii="Times New Roman" w:eastAsia="Times New Roman" w:hAnsi="Times New Roman" w:cs="Times New Roman"/>
          <w:iCs/>
          <w:sz w:val="28"/>
          <w:szCs w:val="28"/>
        </w:rPr>
      </w:pPr>
    </w:p>
    <w:p w14:paraId="7F96F1D3"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19. </w:t>
      </w:r>
    </w:p>
    <w:p w14:paraId="5CC831B3"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 xml:space="preserve">Риск по портфелю инвестиций выше среднерыночного уровня, если коэффициент </w:t>
      </w:r>
      <w:r w:rsidRPr="00D77561">
        <w:rPr>
          <w:rFonts w:ascii="Times New Roman" w:eastAsia="Times New Roman" w:hAnsi="Times New Roman" w:cs="Times New Roman"/>
          <w:iCs/>
          <w:sz w:val="28"/>
          <w:szCs w:val="28"/>
        </w:rPr>
        <w:sym w:font="Symbol" w:char="F062"/>
      </w:r>
      <w:r w:rsidRPr="00D77561">
        <w:rPr>
          <w:rFonts w:ascii="Times New Roman" w:eastAsia="Times New Roman" w:hAnsi="Times New Roman" w:cs="Times New Roman"/>
          <w:iCs/>
          <w:sz w:val="28"/>
          <w:szCs w:val="28"/>
        </w:rPr>
        <w:t>:</w:t>
      </w:r>
    </w:p>
    <w:p w14:paraId="07277839"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lastRenderedPageBreak/>
        <w:t>1. больше 1</w:t>
      </w:r>
    </w:p>
    <w:p w14:paraId="103BCE2B"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2. равен 1</w:t>
      </w:r>
    </w:p>
    <w:p w14:paraId="61610895"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3. меньше 1</w:t>
      </w:r>
    </w:p>
    <w:p w14:paraId="62932879"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4. равен 0</w:t>
      </w:r>
    </w:p>
    <w:p w14:paraId="42849CD3"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5. больше 1,5</w:t>
      </w:r>
    </w:p>
    <w:p w14:paraId="74810F95"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p>
    <w:p w14:paraId="163FCB88" w14:textId="77777777" w:rsidR="00827547" w:rsidRPr="00D77561" w:rsidRDefault="00827547" w:rsidP="00827547">
      <w:pPr>
        <w:spacing w:after="0" w:line="24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 xml:space="preserve">Задание 20. </w:t>
      </w:r>
    </w:p>
    <w:p w14:paraId="286FD263" w14:textId="77777777" w:rsidR="00827547" w:rsidRPr="00D77561" w:rsidRDefault="00827547" w:rsidP="00827547">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Модель управления портфелем ценных бумаг, которая предполагает тщательное отслеживание и немедленное приобретение инструментов, отвечающих инвестиционным целям портфеля, а также быстрое изменение состава фондовых инструментов, входящих в портфель:</w:t>
      </w:r>
    </w:p>
    <w:p w14:paraId="64E6D95C"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1. пассивная</w:t>
      </w:r>
    </w:p>
    <w:p w14:paraId="072D7D82"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2. умеренная</w:t>
      </w:r>
    </w:p>
    <w:p w14:paraId="7734AAF5"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3. активная</w:t>
      </w:r>
    </w:p>
    <w:p w14:paraId="3A8F64D4"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4. консервативная</w:t>
      </w:r>
    </w:p>
    <w:p w14:paraId="2A1BDB2E"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r w:rsidRPr="00D77561">
        <w:rPr>
          <w:rFonts w:ascii="Times New Roman" w:eastAsia="Times New Roman" w:hAnsi="Times New Roman" w:cs="Times New Roman"/>
          <w:iCs/>
          <w:sz w:val="28"/>
          <w:szCs w:val="28"/>
        </w:rPr>
        <w:t>5. венчурная</w:t>
      </w:r>
    </w:p>
    <w:p w14:paraId="09B4361A" w14:textId="77777777" w:rsidR="00827547" w:rsidRPr="00D77561" w:rsidRDefault="00827547" w:rsidP="00827547">
      <w:pPr>
        <w:spacing w:after="0" w:line="240" w:lineRule="auto"/>
        <w:ind w:firstLine="709"/>
        <w:jc w:val="both"/>
        <w:rPr>
          <w:rFonts w:ascii="Times New Roman" w:eastAsia="Times New Roman" w:hAnsi="Times New Roman" w:cs="Times New Roman"/>
          <w:iCs/>
          <w:sz w:val="28"/>
          <w:szCs w:val="28"/>
        </w:rPr>
      </w:pPr>
    </w:p>
    <w:p w14:paraId="618C345F" w14:textId="1411D9DA" w:rsidR="00827547" w:rsidRPr="00D77561" w:rsidRDefault="00827547" w:rsidP="00827547">
      <w:pPr>
        <w:spacing w:after="0" w:line="360" w:lineRule="auto"/>
        <w:ind w:firstLine="567"/>
        <w:jc w:val="both"/>
        <w:rPr>
          <w:rFonts w:ascii="Times New Roman" w:hAnsi="Times New Roman"/>
          <w:sz w:val="28"/>
          <w:szCs w:val="28"/>
        </w:rPr>
      </w:pPr>
      <w:r w:rsidRPr="00D77561">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EE194D" w:rsidRPr="00D77561">
        <w:rPr>
          <w:rFonts w:ascii="Times New Roman" w:hAnsi="Times New Roman"/>
          <w:sz w:val="28"/>
          <w:szCs w:val="28"/>
        </w:rPr>
        <w:t xml:space="preserve"> корпоративных финансов и корпоративного управления</w:t>
      </w:r>
      <w:r w:rsidRPr="00D77561">
        <w:rPr>
          <w:rFonts w:ascii="Times New Roman" w:hAnsi="Times New Roman"/>
          <w:sz w:val="28"/>
          <w:szCs w:val="28"/>
        </w:rPr>
        <w:t>.</w:t>
      </w:r>
    </w:p>
    <w:p w14:paraId="5AC211CD" w14:textId="77777777" w:rsidR="00827547" w:rsidRPr="00D77561" w:rsidRDefault="00827547" w:rsidP="00827547">
      <w:pPr>
        <w:pStyle w:val="1"/>
        <w:spacing w:before="0" w:after="0" w:line="360" w:lineRule="auto"/>
        <w:ind w:firstLine="709"/>
        <w:jc w:val="both"/>
        <w:rPr>
          <w:rFonts w:ascii="Times New Roman" w:eastAsiaTheme="minorEastAsia" w:hAnsi="Times New Roman"/>
          <w:bCs w:val="0"/>
          <w:kern w:val="0"/>
          <w:sz w:val="28"/>
          <w:szCs w:val="28"/>
        </w:rPr>
      </w:pPr>
      <w:bookmarkStart w:id="19" w:name="_Toc116990241"/>
      <w:bookmarkStart w:id="20" w:name="_Toc124256889"/>
      <w:r w:rsidRPr="00D77561">
        <w:rPr>
          <w:rFonts w:ascii="Times New Roman" w:eastAsiaTheme="minorEastAsia" w:hAnsi="Times New Roman"/>
          <w:bCs w:val="0"/>
          <w:kern w:val="0"/>
          <w:sz w:val="28"/>
          <w:szCs w:val="28"/>
        </w:rPr>
        <w:t>7. Фонд оценочных средств для проведения промежуточной аттестации обучающихся по дисциплине.</w:t>
      </w:r>
      <w:bookmarkEnd w:id="19"/>
      <w:bookmarkEnd w:id="20"/>
    </w:p>
    <w:p w14:paraId="6231D7E3" w14:textId="77777777" w:rsidR="00827547" w:rsidRPr="00D77561" w:rsidRDefault="00827547" w:rsidP="00827547">
      <w:pPr>
        <w:spacing w:after="0" w:line="360" w:lineRule="auto"/>
        <w:ind w:firstLine="709"/>
        <w:jc w:val="both"/>
        <w:rPr>
          <w:rFonts w:ascii="Times New Roman" w:hAnsi="Times New Roman" w:cs="Times New Roman"/>
          <w:b/>
          <w:sz w:val="28"/>
          <w:szCs w:val="28"/>
        </w:rPr>
      </w:pPr>
      <w:r w:rsidRPr="00D77561">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D340751" w14:textId="77777777" w:rsidR="00827547" w:rsidRPr="00D77561" w:rsidRDefault="00827547" w:rsidP="00C81E3A">
      <w:pPr>
        <w:spacing w:after="0" w:line="360" w:lineRule="auto"/>
        <w:ind w:firstLine="709"/>
        <w:jc w:val="both"/>
        <w:rPr>
          <w:rFonts w:ascii="Times New Roman" w:hAnsi="Times New Roman" w:cs="Times New Roman"/>
          <w:b/>
          <w:sz w:val="28"/>
          <w:szCs w:val="28"/>
        </w:rPr>
      </w:pPr>
      <w:bookmarkStart w:id="21" w:name="_Toc969653"/>
      <w:r w:rsidRPr="00D77561">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1"/>
    </w:p>
    <w:p w14:paraId="40097ED3" w14:textId="77777777" w:rsidR="00827547" w:rsidRPr="00D77561" w:rsidRDefault="00827547" w:rsidP="00C81E3A">
      <w:pPr>
        <w:spacing w:after="0" w:line="360" w:lineRule="auto"/>
        <w:ind w:firstLine="709"/>
        <w:jc w:val="both"/>
        <w:rPr>
          <w:rFonts w:ascii="Times New Roman" w:hAnsi="Times New Roman" w:cs="Times New Roman"/>
          <w:b/>
          <w:sz w:val="28"/>
          <w:szCs w:val="28"/>
        </w:rPr>
      </w:pPr>
      <w:r w:rsidRPr="00D77561">
        <w:rPr>
          <w:rFonts w:ascii="Times New Roman" w:hAnsi="Times New Roman" w:cs="Times New Roman"/>
          <w:b/>
          <w:sz w:val="28"/>
          <w:szCs w:val="28"/>
        </w:rPr>
        <w:t>Примерный перечень вопросов для подготовки к экзамену</w:t>
      </w:r>
    </w:p>
    <w:p w14:paraId="47533AAB" w14:textId="77777777" w:rsidR="00827547" w:rsidRPr="00D77561" w:rsidRDefault="00827547" w:rsidP="00C81E3A">
      <w:pPr>
        <w:tabs>
          <w:tab w:val="left" w:pos="426"/>
        </w:tabs>
        <w:spacing w:after="0" w:line="360"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1.Инвестиционный портфель – определение, цели и принципы формирования портфеля. </w:t>
      </w:r>
    </w:p>
    <w:p w14:paraId="5EFEA00A" w14:textId="77777777" w:rsidR="00827547" w:rsidRPr="00D77561" w:rsidRDefault="00827547" w:rsidP="00C81E3A">
      <w:pPr>
        <w:pStyle w:val="a7"/>
        <w:numPr>
          <w:ilvl w:val="1"/>
          <w:numId w:val="12"/>
        </w:numPr>
        <w:tabs>
          <w:tab w:val="left" w:pos="426"/>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Принципы отбора инвестиционных объектов в портфель. Этапы формирования инвестиционного портфеля.</w:t>
      </w:r>
    </w:p>
    <w:p w14:paraId="694E8B61" w14:textId="77777777" w:rsidR="00827547" w:rsidRPr="00D77561" w:rsidRDefault="00827547" w:rsidP="00C81E3A">
      <w:pPr>
        <w:pStyle w:val="a7"/>
        <w:numPr>
          <w:ilvl w:val="1"/>
          <w:numId w:val="12"/>
        </w:numPr>
        <w:tabs>
          <w:tab w:val="left" w:pos="426"/>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Классификация инвестиционных портфелей.</w:t>
      </w:r>
    </w:p>
    <w:p w14:paraId="0545E9B9"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lastRenderedPageBreak/>
        <w:t>Взаимосвязь риска и дохода при формировании инвестиционного портфеля.</w:t>
      </w:r>
    </w:p>
    <w:p w14:paraId="66241DBF"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Роль инвестиций в корпоративных финансах.</w:t>
      </w:r>
    </w:p>
    <w:p w14:paraId="1296036D"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Отличительные особенности формирования и управления портфелем реальных инвестиционных проектов.</w:t>
      </w:r>
    </w:p>
    <w:p w14:paraId="200E3AAD"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Отличительные особенности формирования и управления финансовых инструментов.</w:t>
      </w:r>
    </w:p>
    <w:p w14:paraId="5CEDBCA9"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Сущность и классификация инвестиционных проектов.</w:t>
      </w:r>
    </w:p>
    <w:p w14:paraId="276B99FB" w14:textId="77777777" w:rsidR="00827547" w:rsidRPr="00D77561" w:rsidRDefault="00827547" w:rsidP="00C81E3A">
      <w:pPr>
        <w:pStyle w:val="af4"/>
        <w:numPr>
          <w:ilvl w:val="1"/>
          <w:numId w:val="12"/>
        </w:numPr>
        <w:tabs>
          <w:tab w:val="left" w:pos="360"/>
          <w:tab w:val="left" w:pos="426"/>
          <w:tab w:val="left" w:pos="1134"/>
        </w:tabs>
        <w:spacing w:line="360" w:lineRule="auto"/>
        <w:ind w:firstLine="709"/>
        <w:jc w:val="both"/>
        <w:rPr>
          <w:sz w:val="28"/>
          <w:szCs w:val="28"/>
        </w:rPr>
      </w:pPr>
      <w:r w:rsidRPr="00D77561">
        <w:rPr>
          <w:rFonts w:ascii="Times New Roman" w:hAnsi="Times New Roman"/>
          <w:sz w:val="28"/>
          <w:szCs w:val="28"/>
        </w:rPr>
        <w:t>Денежные потоки инвестиционного проекта в разрезе инвестиционной, операционной и финансовой деятельности.</w:t>
      </w:r>
    </w:p>
    <w:p w14:paraId="65FEEBF4"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Простые (статические) методы оценки эффективности инвестиционных проектов. Их достоинства и недостатки. </w:t>
      </w:r>
    </w:p>
    <w:p w14:paraId="7FAECB33"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Сложные (динамические) показатели эффективности инвестиционных проектов. Их достоинства и недостатки.</w:t>
      </w:r>
    </w:p>
    <w:p w14:paraId="6FB66261" w14:textId="77777777" w:rsidR="00827547" w:rsidRPr="00D77561" w:rsidRDefault="00827547" w:rsidP="00C81E3A">
      <w:pPr>
        <w:pStyle w:val="a4"/>
        <w:numPr>
          <w:ilvl w:val="1"/>
          <w:numId w:val="12"/>
        </w:numPr>
        <w:shd w:val="clear" w:color="auto" w:fill="auto"/>
        <w:tabs>
          <w:tab w:val="left" w:pos="360"/>
          <w:tab w:val="left" w:pos="426"/>
          <w:tab w:val="left" w:pos="1134"/>
        </w:tabs>
        <w:spacing w:line="360" w:lineRule="auto"/>
        <w:ind w:firstLine="709"/>
        <w:rPr>
          <w:sz w:val="28"/>
          <w:szCs w:val="28"/>
        </w:rPr>
      </w:pPr>
      <w:r w:rsidRPr="00D77561">
        <w:rPr>
          <w:sz w:val="28"/>
          <w:szCs w:val="28"/>
        </w:rPr>
        <w:t xml:space="preserve">Сравнение альтернативных инвестиционных проектов различной продолжительностью. </w:t>
      </w:r>
    </w:p>
    <w:p w14:paraId="42E91102" w14:textId="77777777" w:rsidR="00827547" w:rsidRPr="00D77561" w:rsidRDefault="00827547" w:rsidP="00C81E3A">
      <w:pPr>
        <w:pStyle w:val="a4"/>
        <w:numPr>
          <w:ilvl w:val="1"/>
          <w:numId w:val="12"/>
        </w:numPr>
        <w:shd w:val="clear" w:color="auto" w:fill="auto"/>
        <w:tabs>
          <w:tab w:val="left" w:pos="360"/>
          <w:tab w:val="left" w:pos="426"/>
          <w:tab w:val="left" w:pos="1134"/>
        </w:tabs>
        <w:spacing w:line="360" w:lineRule="auto"/>
        <w:ind w:firstLine="709"/>
        <w:rPr>
          <w:sz w:val="28"/>
          <w:szCs w:val="28"/>
        </w:rPr>
      </w:pPr>
      <w:r w:rsidRPr="00D77561">
        <w:rPr>
          <w:sz w:val="28"/>
          <w:szCs w:val="28"/>
        </w:rPr>
        <w:t xml:space="preserve">Выбор проектов в условиях ограниченности инвестиционного бюджета компании. </w:t>
      </w:r>
    </w:p>
    <w:p w14:paraId="023E579E" w14:textId="77777777" w:rsidR="00827547" w:rsidRPr="00D77561" w:rsidRDefault="00827547" w:rsidP="00C81E3A">
      <w:pPr>
        <w:pStyle w:val="a4"/>
        <w:numPr>
          <w:ilvl w:val="1"/>
          <w:numId w:val="12"/>
        </w:numPr>
        <w:shd w:val="clear" w:color="auto" w:fill="auto"/>
        <w:tabs>
          <w:tab w:val="left" w:pos="360"/>
          <w:tab w:val="left" w:pos="426"/>
          <w:tab w:val="left" w:pos="1134"/>
        </w:tabs>
        <w:spacing w:line="360" w:lineRule="auto"/>
        <w:ind w:firstLine="709"/>
        <w:rPr>
          <w:sz w:val="28"/>
          <w:szCs w:val="28"/>
        </w:rPr>
      </w:pPr>
      <w:r w:rsidRPr="00D77561">
        <w:rPr>
          <w:sz w:val="28"/>
          <w:szCs w:val="28"/>
        </w:rPr>
        <w:t>Расчет ставки дисконтирования.</w:t>
      </w:r>
    </w:p>
    <w:p w14:paraId="2CB3EC5E" w14:textId="77777777" w:rsidR="00827547" w:rsidRPr="00D77561" w:rsidRDefault="00827547" w:rsidP="00C81E3A">
      <w:pPr>
        <w:pStyle w:val="a4"/>
        <w:numPr>
          <w:ilvl w:val="1"/>
          <w:numId w:val="12"/>
        </w:numPr>
        <w:shd w:val="clear" w:color="auto" w:fill="auto"/>
        <w:tabs>
          <w:tab w:val="left" w:pos="360"/>
          <w:tab w:val="left" w:pos="426"/>
          <w:tab w:val="left" w:pos="1134"/>
        </w:tabs>
        <w:spacing w:line="360" w:lineRule="auto"/>
        <w:ind w:firstLine="709"/>
        <w:rPr>
          <w:sz w:val="28"/>
          <w:szCs w:val="28"/>
        </w:rPr>
      </w:pPr>
      <w:r w:rsidRPr="00D77561">
        <w:rPr>
          <w:sz w:val="28"/>
          <w:szCs w:val="28"/>
        </w:rPr>
        <w:t>Определение средней взвешенной стоимости финансирования проекта (</w:t>
      </w:r>
      <w:proofErr w:type="spellStart"/>
      <w:r w:rsidRPr="00D77561">
        <w:rPr>
          <w:sz w:val="28"/>
          <w:szCs w:val="28"/>
        </w:rPr>
        <w:t>cредневзвешенной</w:t>
      </w:r>
      <w:proofErr w:type="spellEnd"/>
      <w:r w:rsidRPr="00D77561">
        <w:rPr>
          <w:sz w:val="28"/>
          <w:szCs w:val="28"/>
        </w:rPr>
        <w:t xml:space="preserve"> цены капитала –WACC) в качестве ставки дисконтирования. </w:t>
      </w:r>
    </w:p>
    <w:p w14:paraId="0D7F8CD3" w14:textId="77777777" w:rsidR="00827547" w:rsidRPr="00D77561" w:rsidRDefault="00827547" w:rsidP="00C81E3A">
      <w:pPr>
        <w:pStyle w:val="a4"/>
        <w:numPr>
          <w:ilvl w:val="1"/>
          <w:numId w:val="12"/>
        </w:numPr>
        <w:shd w:val="clear" w:color="auto" w:fill="auto"/>
        <w:tabs>
          <w:tab w:val="left" w:pos="360"/>
          <w:tab w:val="left" w:pos="426"/>
          <w:tab w:val="left" w:pos="1134"/>
        </w:tabs>
        <w:spacing w:line="360" w:lineRule="auto"/>
        <w:ind w:firstLine="709"/>
        <w:rPr>
          <w:sz w:val="28"/>
          <w:szCs w:val="28"/>
        </w:rPr>
      </w:pPr>
      <w:r w:rsidRPr="00D77561">
        <w:rPr>
          <w:sz w:val="28"/>
          <w:szCs w:val="28"/>
        </w:rPr>
        <w:t xml:space="preserve">Кумулятивное построение ставки дисконтирования. </w:t>
      </w:r>
    </w:p>
    <w:p w14:paraId="714A2762" w14:textId="77777777" w:rsidR="00827547" w:rsidRPr="00D77561" w:rsidRDefault="00827547" w:rsidP="00C81E3A">
      <w:pPr>
        <w:pStyle w:val="a4"/>
        <w:numPr>
          <w:ilvl w:val="1"/>
          <w:numId w:val="12"/>
        </w:numPr>
        <w:shd w:val="clear" w:color="auto" w:fill="auto"/>
        <w:tabs>
          <w:tab w:val="left" w:pos="360"/>
          <w:tab w:val="left" w:pos="426"/>
          <w:tab w:val="left" w:pos="1134"/>
        </w:tabs>
        <w:spacing w:line="360" w:lineRule="auto"/>
        <w:ind w:firstLine="709"/>
        <w:rPr>
          <w:sz w:val="28"/>
          <w:szCs w:val="28"/>
        </w:rPr>
      </w:pPr>
      <w:r w:rsidRPr="00D77561">
        <w:rPr>
          <w:sz w:val="28"/>
          <w:szCs w:val="28"/>
        </w:rPr>
        <w:t xml:space="preserve">Учет инфляции при расчете ставки дисконтирования. </w:t>
      </w:r>
    </w:p>
    <w:p w14:paraId="44D5C54D"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sz w:val="28"/>
          <w:szCs w:val="28"/>
        </w:rPr>
      </w:pPr>
      <w:r w:rsidRPr="00D77561">
        <w:rPr>
          <w:rFonts w:ascii="Times New Roman" w:hAnsi="Times New Roman" w:cs="Times New Roman"/>
          <w:sz w:val="28"/>
          <w:szCs w:val="28"/>
        </w:rPr>
        <w:t xml:space="preserve">Классификация инвестиционных рисков. Диверсифицируемый и </w:t>
      </w:r>
      <w:proofErr w:type="spellStart"/>
      <w:r w:rsidRPr="00D77561">
        <w:rPr>
          <w:rFonts w:ascii="Times New Roman" w:hAnsi="Times New Roman" w:cs="Times New Roman"/>
          <w:sz w:val="28"/>
          <w:szCs w:val="28"/>
        </w:rPr>
        <w:t>недиверсифицируемый</w:t>
      </w:r>
      <w:proofErr w:type="spellEnd"/>
      <w:r w:rsidRPr="00D77561">
        <w:rPr>
          <w:rFonts w:ascii="Times New Roman" w:hAnsi="Times New Roman" w:cs="Times New Roman"/>
          <w:sz w:val="28"/>
          <w:szCs w:val="28"/>
        </w:rPr>
        <w:t xml:space="preserve"> риск.</w:t>
      </w:r>
    </w:p>
    <w:p w14:paraId="57FEE7A0"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sz w:val="28"/>
          <w:szCs w:val="28"/>
        </w:rPr>
      </w:pPr>
      <w:r w:rsidRPr="00D77561">
        <w:rPr>
          <w:rFonts w:ascii="Times New Roman" w:hAnsi="Times New Roman"/>
          <w:bCs/>
          <w:kern w:val="32"/>
          <w:sz w:val="28"/>
          <w:szCs w:val="28"/>
        </w:rPr>
        <w:t xml:space="preserve">Методы оценки рисков инвестиционного проекта, их достоинства и недостатки. </w:t>
      </w:r>
    </w:p>
    <w:p w14:paraId="6908B7FE" w14:textId="77777777" w:rsidR="00827547" w:rsidRPr="00D77561" w:rsidRDefault="00827547" w:rsidP="00C81E3A">
      <w:pPr>
        <w:pStyle w:val="af4"/>
        <w:numPr>
          <w:ilvl w:val="1"/>
          <w:numId w:val="12"/>
        </w:numPr>
        <w:tabs>
          <w:tab w:val="left" w:pos="426"/>
          <w:tab w:val="left" w:pos="1134"/>
        </w:tabs>
        <w:spacing w:line="360" w:lineRule="auto"/>
        <w:ind w:firstLine="709"/>
        <w:jc w:val="both"/>
        <w:rPr>
          <w:rFonts w:ascii="Times New Roman" w:hAnsi="Times New Roman"/>
          <w:sz w:val="28"/>
          <w:szCs w:val="28"/>
        </w:rPr>
      </w:pPr>
      <w:r w:rsidRPr="00D77561">
        <w:rPr>
          <w:rFonts w:ascii="Times New Roman" w:hAnsi="Times New Roman"/>
          <w:bCs/>
          <w:kern w:val="32"/>
          <w:sz w:val="28"/>
          <w:szCs w:val="28"/>
        </w:rPr>
        <w:t>Статистический метод оценки рисков и его практическое применение.</w:t>
      </w:r>
    </w:p>
    <w:p w14:paraId="0E87876F"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Противоречие показателей чистой приведенной стоимости и внутренней нормы доходности. </w:t>
      </w:r>
    </w:p>
    <w:p w14:paraId="00635FFB"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lastRenderedPageBreak/>
        <w:t xml:space="preserve">Сравнение проектов разной продолжительности. Метод цепных повторов. Метод эквивалентного аннуитета. </w:t>
      </w:r>
    </w:p>
    <w:p w14:paraId="7F65CB90"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eastAsia="Times New Roman" w:hAnsi="Times New Roman"/>
          <w:sz w:val="28"/>
          <w:szCs w:val="28"/>
        </w:rPr>
      </w:pPr>
      <w:r w:rsidRPr="00D77561">
        <w:rPr>
          <w:rFonts w:ascii="Times New Roman" w:hAnsi="Times New Roman"/>
          <w:sz w:val="28"/>
          <w:szCs w:val="28"/>
        </w:rPr>
        <w:t xml:space="preserve">Показатель </w:t>
      </w:r>
      <w:r w:rsidRPr="00D77561">
        <w:rPr>
          <w:rFonts w:ascii="Times New Roman" w:hAnsi="Times New Roman"/>
          <w:sz w:val="28"/>
          <w:szCs w:val="28"/>
          <w:lang w:val="en-US"/>
        </w:rPr>
        <w:t>MIRR</w:t>
      </w:r>
      <w:r w:rsidRPr="00D77561">
        <w:rPr>
          <w:rFonts w:ascii="Times New Roman" w:hAnsi="Times New Roman"/>
          <w:sz w:val="28"/>
          <w:szCs w:val="28"/>
        </w:rPr>
        <w:t>: расчет и использование на практике.</w:t>
      </w:r>
    </w:p>
    <w:p w14:paraId="7F3F5A08"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Формирование портфеля на основе критерия внутренней нормы доходности. </w:t>
      </w:r>
    </w:p>
    <w:p w14:paraId="3C6DE3C3"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Формирование портфеля на основе критерия чистой приведенной стоимости. </w:t>
      </w:r>
    </w:p>
    <w:p w14:paraId="5EC7773F"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Управление портфелем реальных инвестиционных проектов.</w:t>
      </w:r>
    </w:p>
    <w:p w14:paraId="253689B3"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Сущность, особенности и классификация финансовых инструментов.</w:t>
      </w:r>
    </w:p>
    <w:p w14:paraId="384D5B64"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Роль и значение институциональных инвесторов в системе финансовых рынков. </w:t>
      </w:r>
    </w:p>
    <w:p w14:paraId="0AB7CA1F"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Современная классификация ценных бумаг. Особенности отдельных видов ценных бумаг. </w:t>
      </w:r>
    </w:p>
    <w:p w14:paraId="47D1C2FB" w14:textId="77777777" w:rsidR="00827547" w:rsidRPr="00D77561" w:rsidRDefault="00827547" w:rsidP="00C81E3A">
      <w:pPr>
        <w:pStyle w:val="af4"/>
        <w:numPr>
          <w:ilvl w:val="1"/>
          <w:numId w:val="12"/>
        </w:numPr>
        <w:tabs>
          <w:tab w:val="left" w:pos="426"/>
          <w:tab w:val="left" w:pos="1134"/>
        </w:tabs>
        <w:spacing w:line="360" w:lineRule="auto"/>
        <w:ind w:firstLine="709"/>
        <w:jc w:val="both"/>
        <w:rPr>
          <w:rFonts w:ascii="Times New Roman" w:hAnsi="Times New Roman"/>
          <w:sz w:val="28"/>
          <w:szCs w:val="28"/>
        </w:rPr>
      </w:pPr>
      <w:r w:rsidRPr="00D77561">
        <w:rPr>
          <w:rFonts w:ascii="Times New Roman" w:hAnsi="Times New Roman"/>
          <w:sz w:val="28"/>
          <w:szCs w:val="28"/>
        </w:rPr>
        <w:t>Сущность фундаментального анализа ценных бумаг.</w:t>
      </w:r>
    </w:p>
    <w:p w14:paraId="5531E81B" w14:textId="77777777" w:rsidR="00827547" w:rsidRPr="00D77561" w:rsidRDefault="00827547" w:rsidP="00C81E3A">
      <w:pPr>
        <w:pStyle w:val="af4"/>
        <w:numPr>
          <w:ilvl w:val="1"/>
          <w:numId w:val="12"/>
        </w:numPr>
        <w:tabs>
          <w:tab w:val="left" w:pos="426"/>
          <w:tab w:val="left" w:pos="1134"/>
        </w:tabs>
        <w:spacing w:line="360" w:lineRule="auto"/>
        <w:ind w:firstLine="709"/>
        <w:jc w:val="both"/>
        <w:rPr>
          <w:rFonts w:ascii="Times New Roman" w:hAnsi="Times New Roman"/>
          <w:sz w:val="28"/>
          <w:szCs w:val="28"/>
        </w:rPr>
      </w:pPr>
      <w:r w:rsidRPr="00D77561">
        <w:rPr>
          <w:rFonts w:ascii="Times New Roman" w:hAnsi="Times New Roman"/>
          <w:sz w:val="28"/>
          <w:szCs w:val="28"/>
        </w:rPr>
        <w:t>Сущность технического анализа ценных бумаг.</w:t>
      </w:r>
    </w:p>
    <w:p w14:paraId="76A2343D"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Основные этапы фундаментального анализа и их характеристика. </w:t>
      </w:r>
    </w:p>
    <w:p w14:paraId="47BAFF99"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Характеристика и особенности применения основных инвестиционных показателей деятельности компании. </w:t>
      </w:r>
    </w:p>
    <w:p w14:paraId="6BEC58BC"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Модели оценки справедливой стоимости акции. Их характеристика и особенности применения.</w:t>
      </w:r>
    </w:p>
    <w:p w14:paraId="6515216D" w14:textId="77777777" w:rsidR="00827547" w:rsidRPr="00D77561" w:rsidRDefault="00827547" w:rsidP="00C81E3A">
      <w:pPr>
        <w:pStyle w:val="af4"/>
        <w:numPr>
          <w:ilvl w:val="1"/>
          <w:numId w:val="12"/>
        </w:numPr>
        <w:tabs>
          <w:tab w:val="left" w:pos="426"/>
          <w:tab w:val="left" w:pos="1134"/>
        </w:tabs>
        <w:spacing w:line="360" w:lineRule="auto"/>
        <w:ind w:firstLine="709"/>
        <w:jc w:val="both"/>
        <w:rPr>
          <w:rFonts w:ascii="Times New Roman" w:hAnsi="Times New Roman"/>
          <w:sz w:val="28"/>
          <w:szCs w:val="28"/>
        </w:rPr>
      </w:pPr>
      <w:r w:rsidRPr="00D77561">
        <w:rPr>
          <w:rFonts w:ascii="Times New Roman" w:hAnsi="Times New Roman"/>
          <w:sz w:val="28"/>
          <w:szCs w:val="28"/>
        </w:rPr>
        <w:t xml:space="preserve">Современная теория формирования портфеля ценных бумаг. Модель </w:t>
      </w:r>
      <w:proofErr w:type="spellStart"/>
      <w:r w:rsidRPr="00D77561">
        <w:rPr>
          <w:rFonts w:ascii="Times New Roman" w:hAnsi="Times New Roman"/>
          <w:sz w:val="28"/>
          <w:szCs w:val="28"/>
        </w:rPr>
        <w:t>Марковица</w:t>
      </w:r>
      <w:proofErr w:type="spellEnd"/>
      <w:r w:rsidRPr="00D77561">
        <w:rPr>
          <w:rFonts w:ascii="Times New Roman" w:hAnsi="Times New Roman"/>
          <w:sz w:val="28"/>
          <w:szCs w:val="28"/>
        </w:rPr>
        <w:t>.</w:t>
      </w:r>
    </w:p>
    <w:p w14:paraId="76B0399F"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sz w:val="28"/>
          <w:szCs w:val="28"/>
        </w:rPr>
        <w:t xml:space="preserve">Определение </w:t>
      </w:r>
      <w:proofErr w:type="spellStart"/>
      <w:r w:rsidRPr="00D77561">
        <w:rPr>
          <w:rFonts w:ascii="Times New Roman" w:hAnsi="Times New Roman"/>
          <w:sz w:val="28"/>
          <w:szCs w:val="28"/>
        </w:rPr>
        <w:t>бэта</w:t>
      </w:r>
      <w:proofErr w:type="spellEnd"/>
      <w:r w:rsidRPr="00D77561">
        <w:rPr>
          <w:rFonts w:ascii="Times New Roman" w:hAnsi="Times New Roman"/>
          <w:sz w:val="28"/>
          <w:szCs w:val="28"/>
        </w:rPr>
        <w:t>- коэффициента по портфелю ценных бумаг.</w:t>
      </w:r>
    </w:p>
    <w:p w14:paraId="619F7F99"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sz w:val="28"/>
          <w:szCs w:val="28"/>
        </w:rPr>
        <w:t>Модель ценообразования на капитальные активы (CAPM) и ее применение.</w:t>
      </w:r>
    </w:p>
    <w:p w14:paraId="3EEEEDB8"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Особенности и проблемы управления портфелем акций. </w:t>
      </w:r>
    </w:p>
    <w:p w14:paraId="6F227D37"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Формирование и управление портфелем облигаций. </w:t>
      </w:r>
    </w:p>
    <w:p w14:paraId="192A8ADD" w14:textId="77777777" w:rsidR="00827547" w:rsidRPr="00D77561" w:rsidRDefault="00827547" w:rsidP="00C81E3A">
      <w:pPr>
        <w:pStyle w:val="a7"/>
        <w:numPr>
          <w:ilvl w:val="1"/>
          <w:numId w:val="12"/>
        </w:numPr>
        <w:tabs>
          <w:tab w:val="left" w:pos="426"/>
          <w:tab w:val="left" w:pos="1134"/>
        </w:tabs>
        <w:spacing w:after="0" w:line="360" w:lineRule="auto"/>
        <w:ind w:left="0"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Пассивное и активное управление портфелем ценных бумаг. </w:t>
      </w:r>
    </w:p>
    <w:p w14:paraId="101DF8B6" w14:textId="77777777" w:rsidR="00827547" w:rsidRPr="00D77561" w:rsidRDefault="00827547" w:rsidP="00827547">
      <w:pPr>
        <w:pStyle w:val="a7"/>
        <w:tabs>
          <w:tab w:val="left" w:pos="993"/>
          <w:tab w:val="left" w:pos="1134"/>
        </w:tabs>
        <w:spacing w:after="0" w:line="360" w:lineRule="auto"/>
        <w:ind w:left="709"/>
        <w:jc w:val="both"/>
        <w:rPr>
          <w:rFonts w:ascii="Times New Roman" w:hAnsi="Times New Roman" w:cs="Times New Roman"/>
          <w:b/>
          <w:sz w:val="28"/>
          <w:szCs w:val="28"/>
        </w:rPr>
      </w:pPr>
      <w:r w:rsidRPr="00D77561">
        <w:rPr>
          <w:rFonts w:ascii="Times New Roman" w:hAnsi="Times New Roman" w:cs="Times New Roman"/>
          <w:b/>
          <w:sz w:val="28"/>
          <w:szCs w:val="28"/>
        </w:rPr>
        <w:t>Пример практико-ориентированного задания</w:t>
      </w:r>
    </w:p>
    <w:p w14:paraId="68DB08F9" w14:textId="77777777" w:rsidR="00827547" w:rsidRPr="00D77561" w:rsidRDefault="00827547" w:rsidP="00827547">
      <w:pPr>
        <w:pStyle w:val="a7"/>
        <w:tabs>
          <w:tab w:val="left" w:pos="1134"/>
        </w:tabs>
        <w:spacing w:after="0" w:line="360" w:lineRule="auto"/>
        <w:jc w:val="both"/>
        <w:rPr>
          <w:sz w:val="28"/>
          <w:szCs w:val="28"/>
        </w:rPr>
      </w:pPr>
      <w:r w:rsidRPr="00D77561">
        <w:rPr>
          <w:rFonts w:ascii="Times New Roman" w:eastAsia="Times New Roman" w:hAnsi="Times New Roman"/>
          <w:b/>
          <w:bCs/>
          <w:sz w:val="28"/>
          <w:szCs w:val="28"/>
        </w:rPr>
        <w:t>Задание 1.</w:t>
      </w:r>
    </w:p>
    <w:p w14:paraId="35F434C4" w14:textId="77777777" w:rsidR="00827547" w:rsidRPr="00D77561" w:rsidRDefault="00827547" w:rsidP="00827547">
      <w:pPr>
        <w:numPr>
          <w:ilvl w:val="12"/>
          <w:numId w:val="0"/>
        </w:numPr>
        <w:rPr>
          <w:rFonts w:ascii="Times New Roman" w:hAnsi="Times New Roman" w:cs="Times New Roman"/>
          <w:sz w:val="28"/>
          <w:szCs w:val="28"/>
        </w:rPr>
      </w:pPr>
      <w:r w:rsidRPr="00D77561">
        <w:rPr>
          <w:rFonts w:ascii="Times New Roman" w:hAnsi="Times New Roman" w:cs="Times New Roman"/>
          <w:sz w:val="28"/>
          <w:szCs w:val="28"/>
        </w:rPr>
        <w:lastRenderedPageBreak/>
        <w:t xml:space="preserve">Требуется оценить эффективность инвестиционного проекта (по показателям NPV, PI, PP, IRR) со следующими характеристиками (млн. руб.): </w:t>
      </w:r>
    </w:p>
    <w:p w14:paraId="749903CA" w14:textId="77777777" w:rsidR="00827547" w:rsidRPr="00D77561" w:rsidRDefault="00827547" w:rsidP="00827547">
      <w:pPr>
        <w:numPr>
          <w:ilvl w:val="0"/>
          <w:numId w:val="46"/>
        </w:numPr>
        <w:overflowPunct w:val="0"/>
        <w:autoSpaceDE w:val="0"/>
        <w:autoSpaceDN w:val="0"/>
        <w:adjustRightInd w:val="0"/>
        <w:spacing w:after="0" w:line="240" w:lineRule="auto"/>
        <w:ind w:firstLine="0"/>
        <w:textAlignment w:val="baseline"/>
        <w:rPr>
          <w:rFonts w:ascii="Times New Roman" w:hAnsi="Times New Roman" w:cs="Times New Roman"/>
          <w:sz w:val="28"/>
          <w:szCs w:val="28"/>
        </w:rPr>
      </w:pPr>
      <w:r w:rsidRPr="00D77561">
        <w:rPr>
          <w:rFonts w:ascii="Times New Roman" w:hAnsi="Times New Roman" w:cs="Times New Roman"/>
          <w:sz w:val="28"/>
          <w:szCs w:val="28"/>
        </w:rPr>
        <w:t>первоначальные инвестиции - 131</w:t>
      </w:r>
    </w:p>
    <w:p w14:paraId="2D334C41" w14:textId="77777777" w:rsidR="00827547" w:rsidRPr="00D77561" w:rsidRDefault="00827547" w:rsidP="00827547">
      <w:pPr>
        <w:numPr>
          <w:ilvl w:val="0"/>
          <w:numId w:val="46"/>
        </w:numPr>
        <w:overflowPunct w:val="0"/>
        <w:autoSpaceDE w:val="0"/>
        <w:autoSpaceDN w:val="0"/>
        <w:adjustRightInd w:val="0"/>
        <w:spacing w:after="0" w:line="240" w:lineRule="auto"/>
        <w:ind w:firstLine="0"/>
        <w:textAlignment w:val="baseline"/>
        <w:rPr>
          <w:rFonts w:ascii="Times New Roman" w:hAnsi="Times New Roman" w:cs="Times New Roman"/>
          <w:sz w:val="28"/>
          <w:szCs w:val="28"/>
        </w:rPr>
      </w:pPr>
      <w:r w:rsidRPr="00D77561">
        <w:rPr>
          <w:rFonts w:ascii="Times New Roman" w:hAnsi="Times New Roman" w:cs="Times New Roman"/>
          <w:sz w:val="28"/>
          <w:szCs w:val="28"/>
        </w:rPr>
        <w:t>поступление средств от реализации проекта по годам: 1-й - 25; 2-й - 65; 3-й - 60;  4-й  - 20.</w:t>
      </w:r>
    </w:p>
    <w:p w14:paraId="2401146F" w14:textId="77777777" w:rsidR="00827547" w:rsidRPr="00D77561" w:rsidRDefault="00827547" w:rsidP="00827547">
      <w:pPr>
        <w:rPr>
          <w:rFonts w:ascii="Times New Roman" w:hAnsi="Times New Roman" w:cs="Times New Roman"/>
          <w:sz w:val="28"/>
          <w:szCs w:val="28"/>
        </w:rPr>
      </w:pPr>
      <w:r w:rsidRPr="00D77561">
        <w:rPr>
          <w:rFonts w:ascii="Times New Roman" w:hAnsi="Times New Roman" w:cs="Times New Roman"/>
          <w:sz w:val="28"/>
          <w:szCs w:val="28"/>
        </w:rPr>
        <w:t xml:space="preserve"> ставка дисконтирования - 12 %.</w:t>
      </w:r>
    </w:p>
    <w:p w14:paraId="5879B05A" w14:textId="77777777" w:rsidR="00827547" w:rsidRPr="00D77561" w:rsidRDefault="00827547" w:rsidP="00827547">
      <w:pPr>
        <w:pStyle w:val="a7"/>
        <w:tabs>
          <w:tab w:val="left" w:pos="1134"/>
        </w:tabs>
        <w:spacing w:after="0" w:line="360" w:lineRule="auto"/>
        <w:jc w:val="both"/>
        <w:rPr>
          <w:rFonts w:ascii="Times New Roman" w:hAnsi="Times New Roman" w:cs="Times New Roman"/>
          <w:sz w:val="28"/>
          <w:szCs w:val="28"/>
        </w:rPr>
      </w:pPr>
      <w:r w:rsidRPr="00D77561">
        <w:rPr>
          <w:rFonts w:ascii="Times New Roman" w:eastAsia="Times New Roman" w:hAnsi="Times New Roman"/>
          <w:b/>
          <w:bCs/>
          <w:sz w:val="28"/>
          <w:szCs w:val="28"/>
        </w:rPr>
        <w:t>Задание 2.</w:t>
      </w:r>
    </w:p>
    <w:p w14:paraId="4F6F5837" w14:textId="77777777" w:rsidR="00827547" w:rsidRPr="00D77561" w:rsidRDefault="00827547" w:rsidP="00827547">
      <w:pPr>
        <w:autoSpaceDE w:val="0"/>
        <w:autoSpaceDN w:val="0"/>
        <w:adjustRightInd w:val="0"/>
        <w:jc w:val="both"/>
        <w:rPr>
          <w:rFonts w:ascii="Times New Roman" w:hAnsi="Times New Roman" w:cs="Times New Roman"/>
          <w:sz w:val="28"/>
          <w:szCs w:val="28"/>
        </w:rPr>
      </w:pPr>
      <w:r w:rsidRPr="00D77561">
        <w:rPr>
          <w:rFonts w:ascii="Times New Roman" w:hAnsi="Times New Roman" w:cs="Times New Roman"/>
          <w:sz w:val="28"/>
          <w:szCs w:val="28"/>
        </w:rPr>
        <w:t xml:space="preserve">Организация имеет возможность инвестировать 10 млн. руб. либо в проект А, либо в проект Б. Ставка дисконтирования составляет 13%. Прогноз </w:t>
      </w:r>
      <w:proofErr w:type="spellStart"/>
      <w:r w:rsidRPr="00D77561">
        <w:rPr>
          <w:rFonts w:ascii="Times New Roman" w:hAnsi="Times New Roman" w:cs="Times New Roman"/>
          <w:sz w:val="28"/>
          <w:szCs w:val="28"/>
        </w:rPr>
        <w:t>недисконтированных</w:t>
      </w:r>
      <w:proofErr w:type="spellEnd"/>
      <w:r w:rsidRPr="00D77561">
        <w:rPr>
          <w:rFonts w:ascii="Times New Roman" w:hAnsi="Times New Roman" w:cs="Times New Roman"/>
          <w:sz w:val="28"/>
          <w:szCs w:val="28"/>
        </w:rPr>
        <w:t xml:space="preserve"> денежных потоков от реализации проекта дал следующие результаты:</w:t>
      </w:r>
    </w:p>
    <w:p w14:paraId="7D9828EB" w14:textId="77777777" w:rsidR="00827547" w:rsidRPr="00D77561" w:rsidRDefault="00827547" w:rsidP="00827547">
      <w:pPr>
        <w:autoSpaceDE w:val="0"/>
        <w:autoSpaceDN w:val="0"/>
        <w:adjustRightInd w:val="0"/>
        <w:ind w:firstLine="494"/>
        <w:jc w:val="both"/>
        <w:rPr>
          <w:rFonts w:ascii="Times New Roman" w:hAnsi="Times New Roman" w:cs="Times New Roman"/>
          <w:sz w:val="28"/>
          <w:szCs w:val="28"/>
        </w:rPr>
      </w:pPr>
      <w:r w:rsidRPr="00D77561">
        <w:rPr>
          <w:rFonts w:ascii="Times New Roman" w:hAnsi="Times New Roman" w:cs="Times New Roman"/>
          <w:sz w:val="28"/>
          <w:szCs w:val="28"/>
        </w:rPr>
        <w:t>• проект А позволит вернуть 45% вложенных средств в первый год его реализации и 15 млн. руб. на следующий год, после чего будет закрыт;</w:t>
      </w:r>
    </w:p>
    <w:p w14:paraId="5166B1A3" w14:textId="77777777" w:rsidR="00827547" w:rsidRPr="00D77561" w:rsidRDefault="00827547" w:rsidP="00827547">
      <w:pPr>
        <w:autoSpaceDE w:val="0"/>
        <w:autoSpaceDN w:val="0"/>
        <w:adjustRightInd w:val="0"/>
        <w:ind w:firstLine="494"/>
        <w:jc w:val="both"/>
        <w:rPr>
          <w:rFonts w:ascii="Times New Roman" w:hAnsi="Times New Roman" w:cs="Times New Roman"/>
          <w:sz w:val="28"/>
          <w:szCs w:val="28"/>
        </w:rPr>
      </w:pPr>
      <w:r w:rsidRPr="00D77561">
        <w:rPr>
          <w:rFonts w:ascii="Times New Roman" w:hAnsi="Times New Roman" w:cs="Times New Roman"/>
          <w:sz w:val="28"/>
          <w:szCs w:val="28"/>
        </w:rPr>
        <w:t>• проект Б генерирует денежные потоки в течение трех лет: в первый год - 9 млн. руб., во второй - 11, в третий - 15 млн. руб.</w:t>
      </w:r>
    </w:p>
    <w:p w14:paraId="6BB99434" w14:textId="77777777" w:rsidR="00827547" w:rsidRPr="00D77561" w:rsidRDefault="00827547" w:rsidP="00827547">
      <w:pPr>
        <w:rPr>
          <w:rFonts w:ascii="Times New Roman" w:hAnsi="Times New Roman" w:cs="Times New Roman"/>
          <w:sz w:val="28"/>
          <w:szCs w:val="28"/>
        </w:rPr>
      </w:pPr>
      <w:r w:rsidRPr="00D77561">
        <w:rPr>
          <w:rFonts w:ascii="Times New Roman" w:hAnsi="Times New Roman" w:cs="Times New Roman"/>
          <w:sz w:val="28"/>
          <w:szCs w:val="28"/>
        </w:rPr>
        <w:t>Определите предпочтительный для организации проект, используя метод цепных повторов</w:t>
      </w:r>
    </w:p>
    <w:p w14:paraId="49776E80" w14:textId="77777777" w:rsidR="00827547" w:rsidRPr="00D77561" w:rsidRDefault="00827547" w:rsidP="00827547">
      <w:pPr>
        <w:pStyle w:val="a7"/>
        <w:tabs>
          <w:tab w:val="left" w:pos="1134"/>
        </w:tabs>
        <w:spacing w:after="0" w:line="360" w:lineRule="auto"/>
        <w:jc w:val="both"/>
        <w:rPr>
          <w:rFonts w:ascii="Times New Roman" w:eastAsia="Times New Roman" w:hAnsi="Times New Roman"/>
          <w:b/>
          <w:bCs/>
          <w:sz w:val="28"/>
          <w:szCs w:val="28"/>
        </w:rPr>
      </w:pPr>
      <w:r w:rsidRPr="00D77561">
        <w:rPr>
          <w:rFonts w:ascii="Times New Roman" w:eastAsia="Times New Roman" w:hAnsi="Times New Roman"/>
          <w:b/>
          <w:bCs/>
          <w:sz w:val="28"/>
          <w:szCs w:val="28"/>
        </w:rPr>
        <w:t>Задание 3.</w:t>
      </w:r>
    </w:p>
    <w:p w14:paraId="05D6F5A7" w14:textId="77777777" w:rsidR="00827547" w:rsidRPr="00D77561" w:rsidRDefault="00827547" w:rsidP="00827547">
      <w:pPr>
        <w:spacing w:after="0" w:line="360" w:lineRule="auto"/>
        <w:ind w:firstLine="709"/>
        <w:jc w:val="both"/>
        <w:rPr>
          <w:rFonts w:ascii="Times New Roman" w:hAnsi="Times New Roman"/>
          <w:sz w:val="28"/>
          <w:szCs w:val="28"/>
        </w:rPr>
      </w:pPr>
      <w:r w:rsidRPr="00D77561">
        <w:rPr>
          <w:rFonts w:ascii="Times New Roman" w:hAnsi="Times New Roman"/>
          <w:sz w:val="28"/>
          <w:szCs w:val="28"/>
        </w:rPr>
        <w:t>Оценить уровень риска по двум акциям с использованием показателя среднеквадратического отклонения и коэффициента вариации:</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384"/>
        <w:gridCol w:w="2299"/>
        <w:gridCol w:w="2299"/>
      </w:tblGrid>
      <w:tr w:rsidR="00827547" w:rsidRPr="00D77561" w14:paraId="02AD5DED" w14:textId="77777777" w:rsidTr="00C81E3A">
        <w:tc>
          <w:tcPr>
            <w:tcW w:w="2689" w:type="dxa"/>
            <w:vMerge w:val="restart"/>
            <w:shd w:val="clear" w:color="auto" w:fill="auto"/>
          </w:tcPr>
          <w:p w14:paraId="229AB048" w14:textId="77777777" w:rsidR="00827547" w:rsidRPr="00D77561" w:rsidRDefault="00827547" w:rsidP="00C81E3A">
            <w:pPr>
              <w:tabs>
                <w:tab w:val="left" w:pos="25"/>
              </w:tabs>
              <w:spacing w:after="0"/>
              <w:jc w:val="both"/>
              <w:rPr>
                <w:rFonts w:ascii="Times New Roman" w:hAnsi="Times New Roman"/>
                <w:sz w:val="24"/>
                <w:szCs w:val="24"/>
              </w:rPr>
            </w:pPr>
            <w:r w:rsidRPr="00D77561">
              <w:rPr>
                <w:rFonts w:ascii="Times New Roman" w:hAnsi="Times New Roman"/>
                <w:sz w:val="24"/>
                <w:szCs w:val="24"/>
              </w:rPr>
              <w:t>Состояние экономики</w:t>
            </w:r>
          </w:p>
        </w:tc>
        <w:tc>
          <w:tcPr>
            <w:tcW w:w="2384" w:type="dxa"/>
            <w:vMerge w:val="restart"/>
            <w:shd w:val="clear" w:color="auto" w:fill="auto"/>
          </w:tcPr>
          <w:p w14:paraId="23697EDE" w14:textId="77777777" w:rsidR="00827547" w:rsidRPr="00D77561" w:rsidRDefault="00827547" w:rsidP="00C81E3A">
            <w:pPr>
              <w:tabs>
                <w:tab w:val="left" w:pos="25"/>
              </w:tabs>
              <w:spacing w:after="0"/>
              <w:jc w:val="both"/>
              <w:rPr>
                <w:rFonts w:ascii="Times New Roman" w:hAnsi="Times New Roman"/>
                <w:sz w:val="24"/>
                <w:szCs w:val="24"/>
              </w:rPr>
            </w:pPr>
            <w:r w:rsidRPr="00D77561">
              <w:rPr>
                <w:rFonts w:ascii="Times New Roman" w:hAnsi="Times New Roman"/>
                <w:sz w:val="24"/>
                <w:szCs w:val="24"/>
              </w:rPr>
              <w:t>Вероятность</w:t>
            </w:r>
          </w:p>
        </w:tc>
        <w:tc>
          <w:tcPr>
            <w:tcW w:w="4598" w:type="dxa"/>
            <w:gridSpan w:val="2"/>
            <w:shd w:val="clear" w:color="auto" w:fill="auto"/>
          </w:tcPr>
          <w:p w14:paraId="2134D3C8" w14:textId="77777777" w:rsidR="00827547" w:rsidRPr="00D77561" w:rsidRDefault="00827547" w:rsidP="00C81E3A">
            <w:pPr>
              <w:tabs>
                <w:tab w:val="left" w:pos="25"/>
              </w:tabs>
              <w:spacing w:after="0"/>
              <w:jc w:val="center"/>
              <w:rPr>
                <w:rFonts w:ascii="Times New Roman" w:hAnsi="Times New Roman"/>
                <w:sz w:val="24"/>
                <w:szCs w:val="24"/>
              </w:rPr>
            </w:pPr>
            <w:r w:rsidRPr="00D77561">
              <w:rPr>
                <w:rFonts w:ascii="Times New Roman" w:hAnsi="Times New Roman"/>
                <w:sz w:val="24"/>
                <w:szCs w:val="24"/>
              </w:rPr>
              <w:t>Нормы дохода, %</w:t>
            </w:r>
          </w:p>
        </w:tc>
      </w:tr>
      <w:tr w:rsidR="00827547" w:rsidRPr="00D77561" w14:paraId="3BF18271" w14:textId="77777777" w:rsidTr="00C81E3A">
        <w:tc>
          <w:tcPr>
            <w:tcW w:w="2689" w:type="dxa"/>
            <w:vMerge/>
            <w:shd w:val="clear" w:color="auto" w:fill="auto"/>
          </w:tcPr>
          <w:p w14:paraId="4FF8FE66" w14:textId="77777777" w:rsidR="00827547" w:rsidRPr="00D77561" w:rsidRDefault="00827547" w:rsidP="00C81E3A">
            <w:pPr>
              <w:tabs>
                <w:tab w:val="left" w:pos="25"/>
              </w:tabs>
              <w:spacing w:after="0"/>
              <w:jc w:val="both"/>
              <w:rPr>
                <w:rFonts w:ascii="Times New Roman" w:hAnsi="Times New Roman"/>
                <w:sz w:val="24"/>
                <w:szCs w:val="24"/>
              </w:rPr>
            </w:pPr>
          </w:p>
        </w:tc>
        <w:tc>
          <w:tcPr>
            <w:tcW w:w="2384" w:type="dxa"/>
            <w:vMerge/>
            <w:shd w:val="clear" w:color="auto" w:fill="auto"/>
          </w:tcPr>
          <w:p w14:paraId="1E447CD4" w14:textId="77777777" w:rsidR="00827547" w:rsidRPr="00D77561" w:rsidRDefault="00827547" w:rsidP="00C81E3A">
            <w:pPr>
              <w:tabs>
                <w:tab w:val="left" w:pos="25"/>
              </w:tabs>
              <w:spacing w:after="0"/>
              <w:jc w:val="both"/>
              <w:rPr>
                <w:rFonts w:ascii="Times New Roman" w:hAnsi="Times New Roman"/>
                <w:sz w:val="24"/>
                <w:szCs w:val="24"/>
              </w:rPr>
            </w:pPr>
          </w:p>
        </w:tc>
        <w:tc>
          <w:tcPr>
            <w:tcW w:w="2299" w:type="dxa"/>
            <w:shd w:val="clear" w:color="auto" w:fill="auto"/>
          </w:tcPr>
          <w:p w14:paraId="44759F77" w14:textId="77777777" w:rsidR="00827547" w:rsidRPr="00D77561" w:rsidRDefault="00827547" w:rsidP="00C81E3A">
            <w:pPr>
              <w:tabs>
                <w:tab w:val="left" w:pos="25"/>
              </w:tabs>
              <w:spacing w:after="0"/>
              <w:jc w:val="center"/>
              <w:rPr>
                <w:rFonts w:ascii="Times New Roman" w:hAnsi="Times New Roman"/>
                <w:sz w:val="24"/>
                <w:szCs w:val="24"/>
              </w:rPr>
            </w:pPr>
            <w:r w:rsidRPr="00D77561">
              <w:rPr>
                <w:rFonts w:ascii="Times New Roman" w:hAnsi="Times New Roman"/>
                <w:sz w:val="24"/>
                <w:szCs w:val="24"/>
              </w:rPr>
              <w:t>1–й вариант</w:t>
            </w:r>
          </w:p>
        </w:tc>
        <w:tc>
          <w:tcPr>
            <w:tcW w:w="2299" w:type="dxa"/>
            <w:shd w:val="clear" w:color="auto" w:fill="auto"/>
          </w:tcPr>
          <w:p w14:paraId="6F7378E3" w14:textId="77777777" w:rsidR="00827547" w:rsidRPr="00D77561" w:rsidRDefault="00827547" w:rsidP="00C81E3A">
            <w:pPr>
              <w:tabs>
                <w:tab w:val="left" w:pos="25"/>
              </w:tabs>
              <w:spacing w:after="0"/>
              <w:jc w:val="center"/>
              <w:rPr>
                <w:rFonts w:ascii="Times New Roman" w:hAnsi="Times New Roman"/>
                <w:sz w:val="24"/>
                <w:szCs w:val="24"/>
              </w:rPr>
            </w:pPr>
            <w:r w:rsidRPr="00D77561">
              <w:rPr>
                <w:rFonts w:ascii="Times New Roman" w:hAnsi="Times New Roman"/>
                <w:sz w:val="24"/>
                <w:szCs w:val="24"/>
              </w:rPr>
              <w:t>2–й вариант</w:t>
            </w:r>
          </w:p>
        </w:tc>
      </w:tr>
      <w:tr w:rsidR="00827547" w:rsidRPr="00D77561" w14:paraId="3D22F16E" w14:textId="77777777" w:rsidTr="00C81E3A">
        <w:tc>
          <w:tcPr>
            <w:tcW w:w="2689" w:type="dxa"/>
            <w:shd w:val="clear" w:color="auto" w:fill="auto"/>
          </w:tcPr>
          <w:p w14:paraId="3B260B22" w14:textId="77777777" w:rsidR="00827547" w:rsidRPr="00D77561" w:rsidRDefault="00827547" w:rsidP="00C81E3A">
            <w:pPr>
              <w:tabs>
                <w:tab w:val="left" w:pos="25"/>
              </w:tabs>
              <w:spacing w:after="0"/>
              <w:jc w:val="both"/>
              <w:rPr>
                <w:rFonts w:ascii="Times New Roman" w:hAnsi="Times New Roman"/>
                <w:sz w:val="24"/>
                <w:szCs w:val="24"/>
              </w:rPr>
            </w:pPr>
            <w:r w:rsidRPr="00D77561">
              <w:rPr>
                <w:rFonts w:ascii="Times New Roman" w:hAnsi="Times New Roman"/>
                <w:sz w:val="24"/>
                <w:szCs w:val="24"/>
              </w:rPr>
              <w:t>Небольшой спад</w:t>
            </w:r>
          </w:p>
        </w:tc>
        <w:tc>
          <w:tcPr>
            <w:tcW w:w="2384" w:type="dxa"/>
            <w:shd w:val="clear" w:color="auto" w:fill="auto"/>
          </w:tcPr>
          <w:p w14:paraId="3D85E846" w14:textId="77777777" w:rsidR="00827547" w:rsidRPr="00D77561" w:rsidRDefault="00827547" w:rsidP="00C81E3A">
            <w:pPr>
              <w:tabs>
                <w:tab w:val="left" w:pos="25"/>
              </w:tabs>
              <w:spacing w:after="0"/>
              <w:jc w:val="both"/>
              <w:rPr>
                <w:rFonts w:ascii="Times New Roman" w:hAnsi="Times New Roman"/>
                <w:sz w:val="24"/>
                <w:szCs w:val="24"/>
              </w:rPr>
            </w:pPr>
            <w:r w:rsidRPr="00D77561">
              <w:rPr>
                <w:rFonts w:ascii="Times New Roman" w:hAnsi="Times New Roman"/>
                <w:sz w:val="24"/>
                <w:szCs w:val="24"/>
              </w:rPr>
              <w:t>0,3</w:t>
            </w:r>
          </w:p>
        </w:tc>
        <w:tc>
          <w:tcPr>
            <w:tcW w:w="2299" w:type="dxa"/>
            <w:shd w:val="clear" w:color="auto" w:fill="auto"/>
          </w:tcPr>
          <w:p w14:paraId="552CA5DD" w14:textId="77777777" w:rsidR="00827547" w:rsidRPr="00D77561" w:rsidRDefault="00827547" w:rsidP="00C81E3A">
            <w:pPr>
              <w:tabs>
                <w:tab w:val="left" w:pos="25"/>
              </w:tabs>
              <w:spacing w:after="0"/>
              <w:jc w:val="both"/>
              <w:rPr>
                <w:rFonts w:ascii="Times New Roman" w:hAnsi="Times New Roman"/>
                <w:sz w:val="24"/>
                <w:szCs w:val="24"/>
              </w:rPr>
            </w:pPr>
            <w:r w:rsidRPr="00D77561">
              <w:rPr>
                <w:rFonts w:ascii="Times New Roman" w:hAnsi="Times New Roman"/>
                <w:sz w:val="24"/>
                <w:szCs w:val="24"/>
              </w:rPr>
              <w:t>-6</w:t>
            </w:r>
          </w:p>
        </w:tc>
        <w:tc>
          <w:tcPr>
            <w:tcW w:w="2299" w:type="dxa"/>
            <w:shd w:val="clear" w:color="auto" w:fill="auto"/>
          </w:tcPr>
          <w:p w14:paraId="2CE3E05C" w14:textId="77777777" w:rsidR="00827547" w:rsidRPr="00D77561" w:rsidRDefault="00827547" w:rsidP="00C81E3A">
            <w:pPr>
              <w:tabs>
                <w:tab w:val="left" w:pos="25"/>
              </w:tabs>
              <w:spacing w:after="0"/>
              <w:jc w:val="both"/>
              <w:rPr>
                <w:rFonts w:ascii="Times New Roman" w:hAnsi="Times New Roman"/>
                <w:sz w:val="24"/>
                <w:szCs w:val="24"/>
              </w:rPr>
            </w:pPr>
            <w:r w:rsidRPr="00D77561">
              <w:rPr>
                <w:rFonts w:ascii="Times New Roman" w:hAnsi="Times New Roman"/>
                <w:sz w:val="24"/>
                <w:szCs w:val="24"/>
              </w:rPr>
              <w:t>10</w:t>
            </w:r>
          </w:p>
        </w:tc>
      </w:tr>
      <w:tr w:rsidR="00827547" w:rsidRPr="00D77561" w14:paraId="1A5AC684" w14:textId="77777777" w:rsidTr="00C81E3A">
        <w:tc>
          <w:tcPr>
            <w:tcW w:w="2689" w:type="dxa"/>
            <w:shd w:val="clear" w:color="auto" w:fill="auto"/>
          </w:tcPr>
          <w:p w14:paraId="0094D1CC" w14:textId="77777777" w:rsidR="00827547" w:rsidRPr="00D77561" w:rsidRDefault="00827547" w:rsidP="00C81E3A">
            <w:pPr>
              <w:tabs>
                <w:tab w:val="left" w:pos="25"/>
              </w:tabs>
              <w:spacing w:after="0"/>
              <w:jc w:val="both"/>
              <w:rPr>
                <w:rFonts w:ascii="Times New Roman" w:hAnsi="Times New Roman"/>
                <w:sz w:val="24"/>
                <w:szCs w:val="24"/>
              </w:rPr>
            </w:pPr>
            <w:r w:rsidRPr="00D77561">
              <w:rPr>
                <w:rFonts w:ascii="Times New Roman" w:hAnsi="Times New Roman"/>
                <w:sz w:val="24"/>
                <w:szCs w:val="24"/>
              </w:rPr>
              <w:t>Средний рост</w:t>
            </w:r>
          </w:p>
        </w:tc>
        <w:tc>
          <w:tcPr>
            <w:tcW w:w="2384" w:type="dxa"/>
            <w:shd w:val="clear" w:color="auto" w:fill="auto"/>
          </w:tcPr>
          <w:p w14:paraId="68412180" w14:textId="77777777" w:rsidR="00827547" w:rsidRPr="00D77561" w:rsidRDefault="00827547" w:rsidP="00C81E3A">
            <w:pPr>
              <w:tabs>
                <w:tab w:val="left" w:pos="25"/>
              </w:tabs>
              <w:spacing w:after="0"/>
              <w:jc w:val="both"/>
              <w:rPr>
                <w:rFonts w:ascii="Times New Roman" w:hAnsi="Times New Roman"/>
                <w:sz w:val="24"/>
                <w:szCs w:val="24"/>
              </w:rPr>
            </w:pPr>
            <w:r w:rsidRPr="00D77561">
              <w:rPr>
                <w:rFonts w:ascii="Times New Roman" w:hAnsi="Times New Roman"/>
                <w:sz w:val="24"/>
                <w:szCs w:val="24"/>
              </w:rPr>
              <w:t>0,5</w:t>
            </w:r>
          </w:p>
        </w:tc>
        <w:tc>
          <w:tcPr>
            <w:tcW w:w="2299" w:type="dxa"/>
            <w:shd w:val="clear" w:color="auto" w:fill="auto"/>
          </w:tcPr>
          <w:p w14:paraId="25AF13A7" w14:textId="77777777" w:rsidR="00827547" w:rsidRPr="00D77561" w:rsidRDefault="00827547" w:rsidP="00C81E3A">
            <w:pPr>
              <w:tabs>
                <w:tab w:val="left" w:pos="25"/>
              </w:tabs>
              <w:spacing w:after="0"/>
              <w:jc w:val="both"/>
              <w:rPr>
                <w:rFonts w:ascii="Times New Roman" w:hAnsi="Times New Roman"/>
                <w:sz w:val="24"/>
                <w:szCs w:val="24"/>
              </w:rPr>
            </w:pPr>
            <w:r w:rsidRPr="00D77561">
              <w:rPr>
                <w:rFonts w:ascii="Times New Roman" w:hAnsi="Times New Roman"/>
                <w:sz w:val="24"/>
                <w:szCs w:val="24"/>
              </w:rPr>
              <w:t>12</w:t>
            </w:r>
          </w:p>
        </w:tc>
        <w:tc>
          <w:tcPr>
            <w:tcW w:w="2299" w:type="dxa"/>
            <w:shd w:val="clear" w:color="auto" w:fill="auto"/>
          </w:tcPr>
          <w:p w14:paraId="4891BF0A" w14:textId="77777777" w:rsidR="00827547" w:rsidRPr="00D77561" w:rsidRDefault="00827547" w:rsidP="00C81E3A">
            <w:pPr>
              <w:tabs>
                <w:tab w:val="left" w:pos="25"/>
              </w:tabs>
              <w:spacing w:after="0"/>
              <w:jc w:val="both"/>
              <w:rPr>
                <w:rFonts w:ascii="Times New Roman" w:hAnsi="Times New Roman"/>
                <w:sz w:val="24"/>
                <w:szCs w:val="24"/>
              </w:rPr>
            </w:pPr>
            <w:r w:rsidRPr="00D77561">
              <w:rPr>
                <w:rFonts w:ascii="Times New Roman" w:hAnsi="Times New Roman"/>
                <w:sz w:val="24"/>
                <w:szCs w:val="24"/>
              </w:rPr>
              <w:t>15</w:t>
            </w:r>
          </w:p>
        </w:tc>
      </w:tr>
      <w:tr w:rsidR="00827547" w:rsidRPr="00D77561" w14:paraId="1E8A5291" w14:textId="77777777" w:rsidTr="00C81E3A">
        <w:tc>
          <w:tcPr>
            <w:tcW w:w="2689" w:type="dxa"/>
            <w:shd w:val="clear" w:color="auto" w:fill="auto"/>
          </w:tcPr>
          <w:p w14:paraId="277E6E4D" w14:textId="77777777" w:rsidR="00827547" w:rsidRPr="00D77561" w:rsidRDefault="00827547" w:rsidP="00C81E3A">
            <w:pPr>
              <w:tabs>
                <w:tab w:val="left" w:pos="25"/>
              </w:tabs>
              <w:spacing w:after="0"/>
              <w:jc w:val="both"/>
              <w:rPr>
                <w:rFonts w:ascii="Times New Roman" w:hAnsi="Times New Roman"/>
                <w:sz w:val="24"/>
                <w:szCs w:val="24"/>
              </w:rPr>
            </w:pPr>
            <w:r w:rsidRPr="00D77561">
              <w:rPr>
                <w:rFonts w:ascii="Times New Roman" w:hAnsi="Times New Roman"/>
                <w:sz w:val="24"/>
                <w:szCs w:val="24"/>
              </w:rPr>
              <w:t>Небольшой подъем</w:t>
            </w:r>
          </w:p>
        </w:tc>
        <w:tc>
          <w:tcPr>
            <w:tcW w:w="2384" w:type="dxa"/>
            <w:shd w:val="clear" w:color="auto" w:fill="auto"/>
          </w:tcPr>
          <w:p w14:paraId="385A4A3A" w14:textId="77777777" w:rsidR="00827547" w:rsidRPr="00D77561" w:rsidRDefault="00827547" w:rsidP="00C81E3A">
            <w:pPr>
              <w:tabs>
                <w:tab w:val="left" w:pos="25"/>
              </w:tabs>
              <w:spacing w:after="0"/>
              <w:jc w:val="both"/>
              <w:rPr>
                <w:rFonts w:ascii="Times New Roman" w:hAnsi="Times New Roman"/>
                <w:sz w:val="24"/>
                <w:szCs w:val="24"/>
              </w:rPr>
            </w:pPr>
            <w:r w:rsidRPr="00D77561">
              <w:rPr>
                <w:rFonts w:ascii="Times New Roman" w:hAnsi="Times New Roman"/>
                <w:sz w:val="24"/>
                <w:szCs w:val="24"/>
              </w:rPr>
              <w:t>0,2</w:t>
            </w:r>
          </w:p>
        </w:tc>
        <w:tc>
          <w:tcPr>
            <w:tcW w:w="2299" w:type="dxa"/>
            <w:shd w:val="clear" w:color="auto" w:fill="auto"/>
          </w:tcPr>
          <w:p w14:paraId="7ADE6D21" w14:textId="77777777" w:rsidR="00827547" w:rsidRPr="00D77561" w:rsidRDefault="00827547" w:rsidP="00C81E3A">
            <w:pPr>
              <w:tabs>
                <w:tab w:val="left" w:pos="25"/>
              </w:tabs>
              <w:spacing w:after="0"/>
              <w:jc w:val="both"/>
              <w:rPr>
                <w:rFonts w:ascii="Times New Roman" w:hAnsi="Times New Roman"/>
                <w:sz w:val="24"/>
                <w:szCs w:val="24"/>
              </w:rPr>
            </w:pPr>
            <w:r w:rsidRPr="00D77561">
              <w:rPr>
                <w:rFonts w:ascii="Times New Roman" w:hAnsi="Times New Roman"/>
                <w:sz w:val="24"/>
                <w:szCs w:val="24"/>
              </w:rPr>
              <w:t>20</w:t>
            </w:r>
          </w:p>
        </w:tc>
        <w:tc>
          <w:tcPr>
            <w:tcW w:w="2299" w:type="dxa"/>
            <w:shd w:val="clear" w:color="auto" w:fill="auto"/>
          </w:tcPr>
          <w:p w14:paraId="420D97EE" w14:textId="77777777" w:rsidR="00827547" w:rsidRPr="00D77561" w:rsidRDefault="00827547" w:rsidP="00C81E3A">
            <w:pPr>
              <w:tabs>
                <w:tab w:val="left" w:pos="25"/>
              </w:tabs>
              <w:spacing w:after="0"/>
              <w:jc w:val="both"/>
              <w:rPr>
                <w:rFonts w:ascii="Times New Roman" w:hAnsi="Times New Roman"/>
                <w:sz w:val="24"/>
                <w:szCs w:val="24"/>
              </w:rPr>
            </w:pPr>
            <w:r w:rsidRPr="00D77561">
              <w:rPr>
                <w:rFonts w:ascii="Times New Roman" w:hAnsi="Times New Roman"/>
                <w:sz w:val="24"/>
                <w:szCs w:val="24"/>
              </w:rPr>
              <w:t>18</w:t>
            </w:r>
          </w:p>
        </w:tc>
      </w:tr>
    </w:tbl>
    <w:p w14:paraId="3B8E34A1" w14:textId="77777777" w:rsidR="00827547" w:rsidRPr="00D77561" w:rsidRDefault="00827547" w:rsidP="00827547">
      <w:pPr>
        <w:pStyle w:val="a7"/>
        <w:tabs>
          <w:tab w:val="left" w:pos="993"/>
          <w:tab w:val="left" w:pos="1134"/>
        </w:tabs>
        <w:spacing w:after="0" w:line="360" w:lineRule="auto"/>
        <w:ind w:left="709"/>
        <w:jc w:val="both"/>
        <w:rPr>
          <w:rFonts w:ascii="Times New Roman" w:hAnsi="Times New Roman" w:cs="Times New Roman"/>
          <w:b/>
          <w:sz w:val="28"/>
          <w:szCs w:val="28"/>
          <w:highlight w:val="yellow"/>
        </w:rPr>
      </w:pPr>
    </w:p>
    <w:p w14:paraId="1CF512D6" w14:textId="77777777" w:rsidR="00827547" w:rsidRPr="00D77561" w:rsidRDefault="00827547" w:rsidP="00D77561">
      <w:pPr>
        <w:pStyle w:val="a7"/>
        <w:tabs>
          <w:tab w:val="left" w:pos="993"/>
          <w:tab w:val="left" w:pos="1134"/>
        </w:tabs>
        <w:spacing w:after="0" w:line="360" w:lineRule="auto"/>
        <w:ind w:left="709"/>
        <w:jc w:val="center"/>
        <w:rPr>
          <w:rFonts w:ascii="Times New Roman" w:hAnsi="Times New Roman" w:cs="Times New Roman"/>
          <w:b/>
          <w:sz w:val="28"/>
          <w:szCs w:val="28"/>
        </w:rPr>
      </w:pPr>
      <w:r w:rsidRPr="00D77561">
        <w:rPr>
          <w:rFonts w:ascii="Times New Roman" w:hAnsi="Times New Roman" w:cs="Times New Roman"/>
          <w:b/>
          <w:sz w:val="28"/>
          <w:szCs w:val="28"/>
        </w:rPr>
        <w:t>Пример экзаменационного билета</w:t>
      </w:r>
    </w:p>
    <w:p w14:paraId="00E04D33" w14:textId="77777777" w:rsidR="00827547" w:rsidRPr="00D77561" w:rsidRDefault="00827547" w:rsidP="00827547">
      <w:pPr>
        <w:pStyle w:val="af4"/>
        <w:tabs>
          <w:tab w:val="left" w:pos="1134"/>
        </w:tabs>
        <w:jc w:val="both"/>
        <w:rPr>
          <w:rFonts w:ascii="Times New Roman" w:eastAsiaTheme="minorEastAsia" w:hAnsi="Times New Roman"/>
          <w:sz w:val="28"/>
          <w:szCs w:val="28"/>
          <w:lang w:eastAsia="ru-RU"/>
        </w:rPr>
      </w:pPr>
      <w:r w:rsidRPr="00D77561">
        <w:rPr>
          <w:rFonts w:ascii="Times New Roman" w:hAnsi="Times New Roman"/>
          <w:sz w:val="28"/>
          <w:szCs w:val="28"/>
        </w:rPr>
        <w:t xml:space="preserve">1.Модели оценки справедливой стоимости акции. Их характеристика и особенности применения. </w:t>
      </w:r>
      <w:r w:rsidRPr="00D77561">
        <w:rPr>
          <w:rFonts w:ascii="Times New Roman" w:eastAsiaTheme="minorEastAsia" w:hAnsi="Times New Roman"/>
          <w:sz w:val="28"/>
          <w:szCs w:val="28"/>
          <w:lang w:eastAsia="ru-RU"/>
        </w:rPr>
        <w:t>(15 баллов).</w:t>
      </w:r>
    </w:p>
    <w:p w14:paraId="37FE5802" w14:textId="77777777" w:rsidR="00827547" w:rsidRPr="00D77561" w:rsidRDefault="00827547" w:rsidP="00827547">
      <w:pPr>
        <w:tabs>
          <w:tab w:val="left" w:pos="993"/>
          <w:tab w:val="left" w:pos="1134"/>
        </w:tabs>
        <w:spacing w:after="0" w:line="240" w:lineRule="auto"/>
        <w:jc w:val="both"/>
        <w:rPr>
          <w:rFonts w:ascii="Times New Roman" w:hAnsi="Times New Roman" w:cs="Times New Roman"/>
          <w:sz w:val="28"/>
          <w:szCs w:val="28"/>
        </w:rPr>
      </w:pPr>
      <w:r w:rsidRPr="00D77561">
        <w:rPr>
          <w:rFonts w:ascii="Times New Roman" w:hAnsi="Times New Roman" w:cs="Times New Roman"/>
          <w:sz w:val="28"/>
          <w:szCs w:val="28"/>
        </w:rPr>
        <w:t xml:space="preserve">2. Отличительные особенности формирования и управления портфелем инвестиционных проектов. </w:t>
      </w:r>
      <w:r w:rsidRPr="00D77561">
        <w:rPr>
          <w:rFonts w:ascii="Times New Roman" w:hAnsi="Times New Roman"/>
          <w:sz w:val="28"/>
          <w:szCs w:val="28"/>
        </w:rPr>
        <w:t xml:space="preserve"> (15 баллов).</w:t>
      </w:r>
    </w:p>
    <w:p w14:paraId="0303D685" w14:textId="77777777" w:rsidR="00162AB4" w:rsidRPr="00D77561" w:rsidRDefault="00162AB4" w:rsidP="00827547">
      <w:pPr>
        <w:spacing w:after="0" w:line="240" w:lineRule="auto"/>
        <w:jc w:val="both"/>
        <w:rPr>
          <w:rFonts w:ascii="Times New Roman" w:hAnsi="Times New Roman" w:cs="Times New Roman"/>
          <w:b/>
          <w:sz w:val="28"/>
          <w:szCs w:val="28"/>
        </w:rPr>
      </w:pPr>
    </w:p>
    <w:p w14:paraId="338328F2" w14:textId="2729A0A0" w:rsidR="00827547" w:rsidRPr="00D77561" w:rsidRDefault="00827547" w:rsidP="00827547">
      <w:pPr>
        <w:spacing w:after="0" w:line="240" w:lineRule="auto"/>
        <w:jc w:val="both"/>
        <w:rPr>
          <w:rFonts w:ascii="Times New Roman" w:hAnsi="Times New Roman" w:cs="Times New Roman"/>
          <w:b/>
          <w:sz w:val="28"/>
          <w:szCs w:val="28"/>
        </w:rPr>
      </w:pPr>
      <w:r w:rsidRPr="00D77561">
        <w:rPr>
          <w:rFonts w:ascii="Times New Roman" w:hAnsi="Times New Roman" w:cs="Times New Roman"/>
          <w:b/>
          <w:sz w:val="28"/>
          <w:szCs w:val="28"/>
        </w:rPr>
        <w:t xml:space="preserve">Тест № 1 </w:t>
      </w:r>
      <w:r w:rsidRPr="00D77561">
        <w:rPr>
          <w:rFonts w:ascii="Times New Roman" w:hAnsi="Times New Roman" w:cs="Times New Roman"/>
          <w:b/>
          <w:bCs/>
          <w:sz w:val="28"/>
          <w:szCs w:val="28"/>
        </w:rPr>
        <w:t>(3 балла)</w:t>
      </w:r>
    </w:p>
    <w:p w14:paraId="49C69BF0" w14:textId="77777777" w:rsidR="00827547" w:rsidRPr="00D77561" w:rsidRDefault="00827547" w:rsidP="00827547">
      <w:pPr>
        <w:spacing w:after="0" w:line="240" w:lineRule="auto"/>
        <w:rPr>
          <w:rFonts w:ascii="Times New Roman" w:hAnsi="Times New Roman" w:cs="Times New Roman"/>
          <w:sz w:val="28"/>
          <w:szCs w:val="28"/>
        </w:rPr>
      </w:pPr>
      <w:r w:rsidRPr="00D77561">
        <w:rPr>
          <w:rFonts w:ascii="Times New Roman" w:hAnsi="Times New Roman" w:cs="Times New Roman"/>
          <w:sz w:val="28"/>
          <w:szCs w:val="28"/>
        </w:rPr>
        <w:t xml:space="preserve">По модели </w:t>
      </w:r>
      <w:r w:rsidRPr="00D77561">
        <w:rPr>
          <w:rFonts w:ascii="Times New Roman" w:hAnsi="Times New Roman" w:cs="Times New Roman"/>
          <w:sz w:val="28"/>
          <w:szCs w:val="28"/>
          <w:lang w:val="en-US"/>
        </w:rPr>
        <w:t>CAPM</w:t>
      </w:r>
      <w:r w:rsidRPr="00D77561">
        <w:rPr>
          <w:rFonts w:ascii="Times New Roman" w:hAnsi="Times New Roman" w:cs="Times New Roman"/>
          <w:sz w:val="28"/>
          <w:szCs w:val="28"/>
        </w:rPr>
        <w:t xml:space="preserve"> находится…</w:t>
      </w:r>
    </w:p>
    <w:p w14:paraId="269EB4A2" w14:textId="77777777" w:rsidR="00162AB4" w:rsidRPr="00D77561" w:rsidRDefault="00162AB4" w:rsidP="00827547">
      <w:pPr>
        <w:spacing w:after="0" w:line="240" w:lineRule="auto"/>
        <w:rPr>
          <w:rFonts w:ascii="Times New Roman" w:hAnsi="Times New Roman" w:cs="Times New Roman"/>
          <w:b/>
          <w:sz w:val="28"/>
          <w:szCs w:val="28"/>
        </w:rPr>
      </w:pPr>
    </w:p>
    <w:p w14:paraId="63591FBA" w14:textId="1447EEBE" w:rsidR="00827547" w:rsidRPr="00D77561" w:rsidRDefault="00162AB4" w:rsidP="00827547">
      <w:pPr>
        <w:spacing w:after="0" w:line="240" w:lineRule="auto"/>
        <w:rPr>
          <w:rFonts w:ascii="Times New Roman" w:hAnsi="Times New Roman" w:cs="Times New Roman"/>
          <w:b/>
          <w:sz w:val="28"/>
          <w:szCs w:val="28"/>
        </w:rPr>
      </w:pPr>
      <w:r w:rsidRPr="00D77561">
        <w:rPr>
          <w:rFonts w:ascii="Times New Roman" w:hAnsi="Times New Roman" w:cs="Times New Roman"/>
          <w:b/>
          <w:sz w:val="28"/>
          <w:szCs w:val="28"/>
        </w:rPr>
        <w:lastRenderedPageBreak/>
        <w:t>Т</w:t>
      </w:r>
      <w:r w:rsidR="00827547" w:rsidRPr="00D77561">
        <w:rPr>
          <w:rFonts w:ascii="Times New Roman" w:hAnsi="Times New Roman" w:cs="Times New Roman"/>
          <w:b/>
          <w:sz w:val="28"/>
          <w:szCs w:val="28"/>
        </w:rPr>
        <w:t xml:space="preserve">ест № 2 </w:t>
      </w:r>
      <w:r w:rsidR="00827547" w:rsidRPr="00D77561">
        <w:rPr>
          <w:rFonts w:ascii="Times New Roman" w:hAnsi="Times New Roman" w:cs="Times New Roman"/>
          <w:b/>
          <w:bCs/>
          <w:sz w:val="28"/>
          <w:szCs w:val="28"/>
        </w:rPr>
        <w:t>(3 балла)</w:t>
      </w:r>
    </w:p>
    <w:p w14:paraId="6D22FEBB" w14:textId="77777777" w:rsidR="00827547" w:rsidRPr="00D77561" w:rsidRDefault="00827547" w:rsidP="00827547">
      <w:pPr>
        <w:tabs>
          <w:tab w:val="left" w:pos="142"/>
        </w:tabs>
        <w:spacing w:after="0" w:line="240" w:lineRule="auto"/>
        <w:rPr>
          <w:rFonts w:ascii="Times New Roman" w:hAnsi="Times New Roman" w:cs="Times New Roman"/>
          <w:sz w:val="28"/>
          <w:szCs w:val="28"/>
        </w:rPr>
      </w:pPr>
      <w:r w:rsidRPr="00D77561">
        <w:rPr>
          <w:rFonts w:ascii="Times New Roman" w:hAnsi="Times New Roman" w:cs="Times New Roman"/>
          <w:sz w:val="28"/>
          <w:szCs w:val="28"/>
        </w:rPr>
        <w:t>Классификация инвестиционных портфелей по видам объектов инвестирования:</w:t>
      </w:r>
    </w:p>
    <w:p w14:paraId="729335CE" w14:textId="77777777" w:rsidR="00827547" w:rsidRPr="00D77561" w:rsidRDefault="00827547" w:rsidP="00827547">
      <w:pPr>
        <w:tabs>
          <w:tab w:val="left" w:pos="142"/>
        </w:tabs>
        <w:spacing w:after="0" w:line="240" w:lineRule="auto"/>
        <w:rPr>
          <w:rFonts w:ascii="Times New Roman" w:hAnsi="Times New Roman" w:cs="Times New Roman"/>
          <w:sz w:val="28"/>
          <w:szCs w:val="28"/>
        </w:rPr>
      </w:pPr>
      <w:r w:rsidRPr="00D77561">
        <w:rPr>
          <w:rFonts w:ascii="Times New Roman" w:hAnsi="Times New Roman" w:cs="Times New Roman"/>
          <w:sz w:val="28"/>
          <w:szCs w:val="28"/>
        </w:rPr>
        <w:t>1) портфель реальных инвестиций (инвестиционных проектов)</w:t>
      </w:r>
    </w:p>
    <w:p w14:paraId="14841301" w14:textId="77777777" w:rsidR="00827547" w:rsidRPr="00D77561" w:rsidRDefault="00827547" w:rsidP="00827547">
      <w:pPr>
        <w:tabs>
          <w:tab w:val="left" w:pos="142"/>
        </w:tabs>
        <w:spacing w:after="0" w:line="240" w:lineRule="auto"/>
        <w:rPr>
          <w:rFonts w:ascii="Times New Roman" w:hAnsi="Times New Roman" w:cs="Times New Roman"/>
          <w:sz w:val="28"/>
          <w:szCs w:val="28"/>
        </w:rPr>
      </w:pPr>
      <w:r w:rsidRPr="00D77561">
        <w:rPr>
          <w:rFonts w:ascii="Times New Roman" w:hAnsi="Times New Roman" w:cs="Times New Roman"/>
          <w:sz w:val="28"/>
          <w:szCs w:val="28"/>
        </w:rPr>
        <w:t>2) портфель ценных бумаг</w:t>
      </w:r>
    </w:p>
    <w:p w14:paraId="29D9C7E2" w14:textId="77777777" w:rsidR="00827547" w:rsidRPr="00D77561" w:rsidRDefault="00827547" w:rsidP="00827547">
      <w:pPr>
        <w:tabs>
          <w:tab w:val="left" w:pos="142"/>
        </w:tabs>
        <w:spacing w:after="0" w:line="240" w:lineRule="auto"/>
        <w:rPr>
          <w:rFonts w:ascii="Times New Roman" w:hAnsi="Times New Roman" w:cs="Times New Roman"/>
          <w:sz w:val="28"/>
          <w:szCs w:val="28"/>
        </w:rPr>
      </w:pPr>
      <w:r w:rsidRPr="00D77561">
        <w:rPr>
          <w:rFonts w:ascii="Times New Roman" w:hAnsi="Times New Roman" w:cs="Times New Roman"/>
          <w:sz w:val="28"/>
          <w:szCs w:val="28"/>
        </w:rPr>
        <w:t>3) портфель роста</w:t>
      </w:r>
    </w:p>
    <w:p w14:paraId="22D5FD9F" w14:textId="77777777" w:rsidR="00827547" w:rsidRPr="00D77561" w:rsidRDefault="00827547" w:rsidP="00827547">
      <w:pPr>
        <w:tabs>
          <w:tab w:val="left" w:pos="142"/>
        </w:tabs>
        <w:spacing w:after="0" w:line="240" w:lineRule="auto"/>
        <w:rPr>
          <w:rFonts w:ascii="Times New Roman" w:hAnsi="Times New Roman" w:cs="Times New Roman"/>
          <w:sz w:val="28"/>
          <w:szCs w:val="28"/>
        </w:rPr>
      </w:pPr>
      <w:r w:rsidRPr="00D77561">
        <w:rPr>
          <w:rFonts w:ascii="Times New Roman" w:hAnsi="Times New Roman" w:cs="Times New Roman"/>
          <w:sz w:val="28"/>
          <w:szCs w:val="28"/>
        </w:rPr>
        <w:t>4) портфель прочих объектов (валютный, депозитный)</w:t>
      </w:r>
    </w:p>
    <w:p w14:paraId="066F9269" w14:textId="77777777" w:rsidR="00827547" w:rsidRPr="00D77561" w:rsidRDefault="00827547" w:rsidP="00827547">
      <w:pPr>
        <w:tabs>
          <w:tab w:val="left" w:pos="142"/>
        </w:tabs>
        <w:spacing w:after="0" w:line="240" w:lineRule="auto"/>
        <w:rPr>
          <w:rFonts w:ascii="Times New Roman" w:hAnsi="Times New Roman" w:cs="Times New Roman"/>
          <w:sz w:val="28"/>
          <w:szCs w:val="28"/>
        </w:rPr>
      </w:pPr>
      <w:r w:rsidRPr="00D77561">
        <w:rPr>
          <w:rFonts w:ascii="Times New Roman" w:hAnsi="Times New Roman" w:cs="Times New Roman"/>
          <w:sz w:val="28"/>
          <w:szCs w:val="28"/>
        </w:rPr>
        <w:t>5) портфель дохода</w:t>
      </w:r>
    </w:p>
    <w:p w14:paraId="01506ADD" w14:textId="77777777" w:rsidR="00827547" w:rsidRPr="00D77561" w:rsidRDefault="00827547" w:rsidP="00827547">
      <w:pPr>
        <w:tabs>
          <w:tab w:val="left" w:pos="142"/>
        </w:tabs>
        <w:spacing w:after="0" w:line="240" w:lineRule="auto"/>
        <w:rPr>
          <w:rFonts w:ascii="Times New Roman" w:hAnsi="Times New Roman" w:cs="Times New Roman"/>
          <w:sz w:val="28"/>
          <w:szCs w:val="28"/>
        </w:rPr>
      </w:pPr>
      <w:r w:rsidRPr="00D77561">
        <w:rPr>
          <w:rFonts w:ascii="Times New Roman" w:hAnsi="Times New Roman" w:cs="Times New Roman"/>
          <w:sz w:val="28"/>
          <w:szCs w:val="28"/>
        </w:rPr>
        <w:t>6) смешанный инвестиционный портфель (совокупный)</w:t>
      </w:r>
    </w:p>
    <w:p w14:paraId="426ABCEA" w14:textId="77777777" w:rsidR="00162AB4" w:rsidRPr="00D77561" w:rsidRDefault="00162AB4" w:rsidP="00827547">
      <w:pPr>
        <w:tabs>
          <w:tab w:val="left" w:pos="567"/>
        </w:tabs>
        <w:spacing w:after="0" w:line="240" w:lineRule="auto"/>
        <w:jc w:val="both"/>
        <w:rPr>
          <w:rFonts w:ascii="Times New Roman" w:hAnsi="Times New Roman" w:cs="Times New Roman"/>
          <w:b/>
          <w:sz w:val="28"/>
          <w:szCs w:val="28"/>
        </w:rPr>
      </w:pPr>
    </w:p>
    <w:p w14:paraId="052053EA" w14:textId="31847AE0" w:rsidR="00827547" w:rsidRPr="00D77561" w:rsidRDefault="00827547" w:rsidP="00827547">
      <w:pPr>
        <w:tabs>
          <w:tab w:val="left" w:pos="567"/>
        </w:tabs>
        <w:spacing w:after="0" w:line="240" w:lineRule="auto"/>
        <w:jc w:val="both"/>
        <w:rPr>
          <w:rFonts w:ascii="Times New Roman" w:hAnsi="Times New Roman" w:cs="Times New Roman"/>
          <w:b/>
          <w:sz w:val="28"/>
          <w:szCs w:val="28"/>
        </w:rPr>
      </w:pPr>
      <w:r w:rsidRPr="00D77561">
        <w:rPr>
          <w:rFonts w:ascii="Times New Roman" w:hAnsi="Times New Roman" w:cs="Times New Roman"/>
          <w:b/>
          <w:sz w:val="28"/>
          <w:szCs w:val="28"/>
        </w:rPr>
        <w:t xml:space="preserve">Тест № 3 </w:t>
      </w:r>
      <w:r w:rsidRPr="00D77561">
        <w:rPr>
          <w:rFonts w:ascii="Times New Roman" w:hAnsi="Times New Roman" w:cs="Times New Roman"/>
          <w:b/>
          <w:bCs/>
          <w:sz w:val="28"/>
          <w:szCs w:val="28"/>
        </w:rPr>
        <w:t>(3 балла)</w:t>
      </w:r>
    </w:p>
    <w:p w14:paraId="443FF141" w14:textId="77777777" w:rsidR="00827547" w:rsidRPr="00D77561" w:rsidRDefault="00827547" w:rsidP="00827547">
      <w:pPr>
        <w:spacing w:after="0" w:line="240" w:lineRule="auto"/>
        <w:jc w:val="both"/>
        <w:rPr>
          <w:rFonts w:ascii="Times New Roman" w:hAnsi="Times New Roman" w:cs="Times New Roman"/>
          <w:sz w:val="28"/>
          <w:szCs w:val="28"/>
          <w:shd w:val="clear" w:color="auto" w:fill="FFFFFF"/>
        </w:rPr>
      </w:pPr>
      <w:r w:rsidRPr="00D77561">
        <w:rPr>
          <w:rFonts w:ascii="Times New Roman" w:hAnsi="Times New Roman" w:cs="Times New Roman"/>
          <w:sz w:val="28"/>
          <w:szCs w:val="28"/>
          <w:shd w:val="clear" w:color="auto" w:fill="FFFFFF"/>
        </w:rPr>
        <w:t>Приобретение объектов капитальных вложений в плане денежных потоков отражается:</w:t>
      </w:r>
    </w:p>
    <w:p w14:paraId="64172741" w14:textId="77777777" w:rsidR="00827547" w:rsidRPr="00D77561" w:rsidRDefault="00827547" w:rsidP="00162AB4">
      <w:pPr>
        <w:numPr>
          <w:ilvl w:val="0"/>
          <w:numId w:val="44"/>
        </w:numPr>
        <w:tabs>
          <w:tab w:val="left" w:pos="284"/>
        </w:tabs>
        <w:spacing w:after="0" w:line="240" w:lineRule="auto"/>
        <w:ind w:left="0" w:firstLine="0"/>
        <w:jc w:val="both"/>
        <w:rPr>
          <w:rFonts w:ascii="Times New Roman" w:hAnsi="Times New Roman" w:cs="Times New Roman"/>
          <w:sz w:val="28"/>
          <w:szCs w:val="28"/>
          <w:shd w:val="clear" w:color="auto" w:fill="FFFFFF"/>
        </w:rPr>
      </w:pPr>
      <w:r w:rsidRPr="00D77561">
        <w:rPr>
          <w:rFonts w:ascii="Times New Roman" w:hAnsi="Times New Roman" w:cs="Times New Roman"/>
          <w:sz w:val="28"/>
          <w:szCs w:val="28"/>
          <w:shd w:val="clear" w:color="auto" w:fill="FFFFFF"/>
        </w:rPr>
        <w:t>в оттоках по операционной деятельности</w:t>
      </w:r>
    </w:p>
    <w:p w14:paraId="5502CB0F" w14:textId="77777777" w:rsidR="00162AB4" w:rsidRPr="00D77561" w:rsidRDefault="00827547" w:rsidP="00162AB4">
      <w:pPr>
        <w:numPr>
          <w:ilvl w:val="0"/>
          <w:numId w:val="44"/>
        </w:numPr>
        <w:tabs>
          <w:tab w:val="left" w:pos="284"/>
        </w:tabs>
        <w:spacing w:after="0" w:line="240" w:lineRule="auto"/>
        <w:ind w:left="-360" w:firstLine="360"/>
        <w:jc w:val="both"/>
        <w:rPr>
          <w:rFonts w:ascii="Times New Roman" w:hAnsi="Times New Roman" w:cs="Times New Roman"/>
          <w:sz w:val="28"/>
          <w:szCs w:val="28"/>
          <w:shd w:val="clear" w:color="auto" w:fill="FFFFFF"/>
        </w:rPr>
      </w:pPr>
      <w:r w:rsidRPr="00D77561">
        <w:rPr>
          <w:rFonts w:ascii="Times New Roman" w:hAnsi="Times New Roman" w:cs="Times New Roman"/>
          <w:sz w:val="28"/>
          <w:szCs w:val="28"/>
          <w:shd w:val="clear" w:color="auto" w:fill="FFFFFF"/>
        </w:rPr>
        <w:t>в притоках по операционной деятельности</w:t>
      </w:r>
    </w:p>
    <w:p w14:paraId="02D80F05" w14:textId="77777777" w:rsidR="00162AB4" w:rsidRPr="00D77561" w:rsidRDefault="00827547" w:rsidP="00162AB4">
      <w:pPr>
        <w:numPr>
          <w:ilvl w:val="0"/>
          <w:numId w:val="44"/>
        </w:numPr>
        <w:tabs>
          <w:tab w:val="left" w:pos="284"/>
        </w:tabs>
        <w:spacing w:after="0" w:line="240" w:lineRule="auto"/>
        <w:ind w:left="-360" w:firstLine="360"/>
        <w:jc w:val="both"/>
        <w:rPr>
          <w:rFonts w:ascii="Times New Roman" w:hAnsi="Times New Roman" w:cs="Times New Roman"/>
          <w:sz w:val="28"/>
          <w:szCs w:val="28"/>
          <w:shd w:val="clear" w:color="auto" w:fill="FFFFFF"/>
        </w:rPr>
      </w:pPr>
      <w:r w:rsidRPr="00D77561">
        <w:rPr>
          <w:rFonts w:ascii="Times New Roman" w:hAnsi="Times New Roman" w:cs="Times New Roman"/>
          <w:sz w:val="28"/>
          <w:szCs w:val="28"/>
          <w:shd w:val="clear" w:color="auto" w:fill="FFFFFF"/>
        </w:rPr>
        <w:t>в оттоках по инвестиционной деятельности</w:t>
      </w:r>
    </w:p>
    <w:p w14:paraId="65FDF1EC" w14:textId="77777777" w:rsidR="00162AB4" w:rsidRPr="00D77561" w:rsidRDefault="00827547" w:rsidP="00162AB4">
      <w:pPr>
        <w:numPr>
          <w:ilvl w:val="0"/>
          <w:numId w:val="44"/>
        </w:numPr>
        <w:tabs>
          <w:tab w:val="left" w:pos="284"/>
        </w:tabs>
        <w:spacing w:after="0" w:line="240" w:lineRule="auto"/>
        <w:ind w:left="0" w:firstLine="0"/>
        <w:jc w:val="both"/>
        <w:rPr>
          <w:rFonts w:ascii="Times New Roman" w:hAnsi="Times New Roman" w:cs="Times New Roman"/>
          <w:sz w:val="28"/>
          <w:szCs w:val="28"/>
          <w:shd w:val="clear" w:color="auto" w:fill="FFFFFF"/>
        </w:rPr>
      </w:pPr>
      <w:r w:rsidRPr="00D77561">
        <w:rPr>
          <w:rFonts w:ascii="Times New Roman" w:hAnsi="Times New Roman" w:cs="Times New Roman"/>
          <w:sz w:val="28"/>
          <w:szCs w:val="28"/>
          <w:shd w:val="clear" w:color="auto" w:fill="FFFFFF"/>
        </w:rPr>
        <w:t>в притоках по инвестиционной деятельности</w:t>
      </w:r>
    </w:p>
    <w:p w14:paraId="20911558" w14:textId="143F932D" w:rsidR="00827547" w:rsidRPr="00D77561" w:rsidRDefault="00827547" w:rsidP="00162AB4">
      <w:pPr>
        <w:numPr>
          <w:ilvl w:val="0"/>
          <w:numId w:val="44"/>
        </w:numPr>
        <w:tabs>
          <w:tab w:val="left" w:pos="284"/>
        </w:tabs>
        <w:spacing w:after="0" w:line="240" w:lineRule="auto"/>
        <w:ind w:left="0" w:firstLine="0"/>
        <w:jc w:val="both"/>
        <w:rPr>
          <w:rFonts w:ascii="Times New Roman" w:hAnsi="Times New Roman" w:cs="Times New Roman"/>
          <w:sz w:val="28"/>
          <w:szCs w:val="28"/>
          <w:shd w:val="clear" w:color="auto" w:fill="FFFFFF"/>
        </w:rPr>
      </w:pPr>
      <w:r w:rsidRPr="00D77561">
        <w:rPr>
          <w:rFonts w:ascii="Times New Roman" w:hAnsi="Times New Roman" w:cs="Times New Roman"/>
          <w:sz w:val="28"/>
          <w:szCs w:val="28"/>
          <w:shd w:val="clear" w:color="auto" w:fill="FFFFFF"/>
        </w:rPr>
        <w:t>в оттоках по финансовой деятельности</w:t>
      </w:r>
    </w:p>
    <w:p w14:paraId="5E3801FE" w14:textId="77777777" w:rsidR="00162AB4" w:rsidRPr="00D77561" w:rsidRDefault="00162AB4" w:rsidP="00827547">
      <w:pPr>
        <w:tabs>
          <w:tab w:val="left" w:pos="567"/>
        </w:tabs>
        <w:spacing w:after="0" w:line="240" w:lineRule="auto"/>
        <w:jc w:val="both"/>
        <w:rPr>
          <w:rFonts w:ascii="Times New Roman" w:hAnsi="Times New Roman" w:cs="Times New Roman"/>
          <w:b/>
          <w:sz w:val="28"/>
          <w:szCs w:val="28"/>
        </w:rPr>
      </w:pPr>
    </w:p>
    <w:p w14:paraId="78EC9081" w14:textId="352B6E6C" w:rsidR="00827547" w:rsidRPr="00D77561" w:rsidRDefault="00827547" w:rsidP="00827547">
      <w:pPr>
        <w:tabs>
          <w:tab w:val="left" w:pos="567"/>
        </w:tabs>
        <w:spacing w:after="0" w:line="240" w:lineRule="auto"/>
        <w:jc w:val="both"/>
        <w:rPr>
          <w:rFonts w:ascii="Times New Roman" w:hAnsi="Times New Roman" w:cs="Times New Roman"/>
          <w:b/>
          <w:sz w:val="28"/>
          <w:szCs w:val="28"/>
        </w:rPr>
      </w:pPr>
      <w:r w:rsidRPr="00D77561">
        <w:rPr>
          <w:rFonts w:ascii="Times New Roman" w:hAnsi="Times New Roman" w:cs="Times New Roman"/>
          <w:b/>
          <w:sz w:val="28"/>
          <w:szCs w:val="28"/>
        </w:rPr>
        <w:t xml:space="preserve">Тест № 4 </w:t>
      </w:r>
      <w:r w:rsidRPr="00D77561">
        <w:rPr>
          <w:rFonts w:ascii="Times New Roman" w:hAnsi="Times New Roman" w:cs="Times New Roman"/>
          <w:b/>
          <w:bCs/>
          <w:sz w:val="28"/>
          <w:szCs w:val="28"/>
        </w:rPr>
        <w:t>(3 балла)</w:t>
      </w:r>
    </w:p>
    <w:p w14:paraId="2670A644" w14:textId="77777777" w:rsidR="00827547" w:rsidRPr="00D77561" w:rsidRDefault="00827547" w:rsidP="00827547">
      <w:pPr>
        <w:spacing w:after="0" w:line="240" w:lineRule="auto"/>
        <w:jc w:val="both"/>
        <w:rPr>
          <w:rFonts w:ascii="Times New Roman" w:hAnsi="Times New Roman" w:cs="Times New Roman"/>
          <w:sz w:val="28"/>
          <w:szCs w:val="28"/>
          <w:shd w:val="clear" w:color="auto" w:fill="FFFFFF"/>
        </w:rPr>
      </w:pPr>
      <w:r w:rsidRPr="00D77561">
        <w:rPr>
          <w:rFonts w:ascii="Times New Roman" w:hAnsi="Times New Roman" w:cs="Times New Roman"/>
          <w:sz w:val="28"/>
          <w:szCs w:val="28"/>
          <w:shd w:val="clear" w:color="auto" w:fill="FFFFFF"/>
        </w:rPr>
        <w:t>Методы качественного анализа рисков:</w:t>
      </w:r>
    </w:p>
    <w:p w14:paraId="4AA74CDA" w14:textId="77777777" w:rsidR="00827547" w:rsidRPr="00D77561" w:rsidRDefault="00827547" w:rsidP="00162AB4">
      <w:pPr>
        <w:numPr>
          <w:ilvl w:val="0"/>
          <w:numId w:val="45"/>
        </w:numPr>
        <w:tabs>
          <w:tab w:val="left" w:pos="426"/>
        </w:tabs>
        <w:spacing w:after="0" w:line="240" w:lineRule="auto"/>
        <w:ind w:left="0" w:firstLine="142"/>
        <w:jc w:val="both"/>
        <w:rPr>
          <w:rFonts w:ascii="Times New Roman" w:hAnsi="Times New Roman" w:cs="Times New Roman"/>
          <w:sz w:val="28"/>
          <w:szCs w:val="28"/>
          <w:shd w:val="clear" w:color="auto" w:fill="FFFFFF"/>
        </w:rPr>
      </w:pPr>
      <w:r w:rsidRPr="00D77561">
        <w:rPr>
          <w:rFonts w:ascii="Times New Roman" w:hAnsi="Times New Roman" w:cs="Times New Roman"/>
          <w:sz w:val="28"/>
          <w:szCs w:val="28"/>
          <w:shd w:val="clear" w:color="auto" w:fill="FFFFFF"/>
        </w:rPr>
        <w:t>метод сценариев</w:t>
      </w:r>
    </w:p>
    <w:p w14:paraId="0F3C3259" w14:textId="77777777" w:rsidR="00827547" w:rsidRPr="00D77561" w:rsidRDefault="00827547" w:rsidP="00162AB4">
      <w:pPr>
        <w:numPr>
          <w:ilvl w:val="0"/>
          <w:numId w:val="45"/>
        </w:numPr>
        <w:tabs>
          <w:tab w:val="left" w:pos="426"/>
        </w:tabs>
        <w:spacing w:after="0" w:line="240" w:lineRule="auto"/>
        <w:ind w:left="0" w:firstLine="142"/>
        <w:jc w:val="both"/>
        <w:rPr>
          <w:rFonts w:ascii="Times New Roman" w:hAnsi="Times New Roman" w:cs="Times New Roman"/>
          <w:sz w:val="28"/>
          <w:szCs w:val="28"/>
          <w:shd w:val="clear" w:color="auto" w:fill="FFFFFF"/>
        </w:rPr>
      </w:pPr>
      <w:r w:rsidRPr="00D77561">
        <w:rPr>
          <w:rFonts w:ascii="Times New Roman" w:hAnsi="Times New Roman" w:cs="Times New Roman"/>
          <w:sz w:val="28"/>
          <w:szCs w:val="28"/>
          <w:shd w:val="clear" w:color="auto" w:fill="FFFFFF"/>
        </w:rPr>
        <w:t>метод аналогий</w:t>
      </w:r>
    </w:p>
    <w:p w14:paraId="13642A12" w14:textId="77777777" w:rsidR="00827547" w:rsidRPr="00D77561" w:rsidRDefault="00827547" w:rsidP="00162AB4">
      <w:pPr>
        <w:numPr>
          <w:ilvl w:val="0"/>
          <w:numId w:val="45"/>
        </w:numPr>
        <w:tabs>
          <w:tab w:val="left" w:pos="426"/>
        </w:tabs>
        <w:spacing w:after="0" w:line="240" w:lineRule="auto"/>
        <w:ind w:left="0" w:firstLine="142"/>
        <w:jc w:val="both"/>
        <w:rPr>
          <w:rFonts w:ascii="Times New Roman" w:hAnsi="Times New Roman" w:cs="Times New Roman"/>
          <w:sz w:val="28"/>
          <w:szCs w:val="28"/>
          <w:shd w:val="clear" w:color="auto" w:fill="FFFFFF"/>
        </w:rPr>
      </w:pPr>
      <w:r w:rsidRPr="00D77561">
        <w:rPr>
          <w:rFonts w:ascii="Times New Roman" w:hAnsi="Times New Roman" w:cs="Times New Roman"/>
          <w:sz w:val="28"/>
          <w:szCs w:val="28"/>
          <w:shd w:val="clear" w:color="auto" w:fill="FFFFFF"/>
        </w:rPr>
        <w:t>метод анализа уместности затрат</w:t>
      </w:r>
    </w:p>
    <w:p w14:paraId="04AEAEB0" w14:textId="77777777" w:rsidR="00827547" w:rsidRPr="00D77561" w:rsidRDefault="00827547" w:rsidP="00162AB4">
      <w:pPr>
        <w:numPr>
          <w:ilvl w:val="0"/>
          <w:numId w:val="45"/>
        </w:numPr>
        <w:tabs>
          <w:tab w:val="left" w:pos="426"/>
        </w:tabs>
        <w:spacing w:after="0" w:line="240" w:lineRule="auto"/>
        <w:ind w:left="0" w:firstLine="142"/>
        <w:jc w:val="both"/>
        <w:rPr>
          <w:rFonts w:ascii="Times New Roman" w:hAnsi="Times New Roman" w:cs="Times New Roman"/>
          <w:sz w:val="28"/>
          <w:szCs w:val="28"/>
          <w:shd w:val="clear" w:color="auto" w:fill="FFFFFF"/>
        </w:rPr>
      </w:pPr>
      <w:r w:rsidRPr="00D77561">
        <w:rPr>
          <w:rFonts w:ascii="Times New Roman" w:hAnsi="Times New Roman" w:cs="Times New Roman"/>
          <w:sz w:val="28"/>
          <w:szCs w:val="28"/>
          <w:shd w:val="clear" w:color="auto" w:fill="FFFFFF"/>
        </w:rPr>
        <w:t>метод «дерева решений»</w:t>
      </w:r>
    </w:p>
    <w:p w14:paraId="3C70479E" w14:textId="77777777" w:rsidR="00827547" w:rsidRPr="00D77561" w:rsidRDefault="00827547" w:rsidP="00162AB4">
      <w:pPr>
        <w:numPr>
          <w:ilvl w:val="0"/>
          <w:numId w:val="45"/>
        </w:numPr>
        <w:tabs>
          <w:tab w:val="left" w:pos="426"/>
        </w:tabs>
        <w:spacing w:after="0" w:line="240" w:lineRule="auto"/>
        <w:ind w:left="0" w:firstLine="142"/>
        <w:jc w:val="both"/>
        <w:rPr>
          <w:rFonts w:ascii="Times New Roman" w:hAnsi="Times New Roman" w:cs="Times New Roman"/>
          <w:sz w:val="28"/>
          <w:szCs w:val="28"/>
          <w:shd w:val="clear" w:color="auto" w:fill="FFFFFF"/>
        </w:rPr>
      </w:pPr>
      <w:r w:rsidRPr="00D77561">
        <w:rPr>
          <w:rFonts w:ascii="Times New Roman" w:hAnsi="Times New Roman" w:cs="Times New Roman"/>
          <w:sz w:val="28"/>
          <w:szCs w:val="28"/>
          <w:shd w:val="clear" w:color="auto" w:fill="FFFFFF"/>
        </w:rPr>
        <w:t>метод оптимизации</w:t>
      </w:r>
    </w:p>
    <w:p w14:paraId="58870D78" w14:textId="77777777" w:rsidR="00162AB4" w:rsidRPr="00D77561" w:rsidRDefault="00162AB4" w:rsidP="00827547">
      <w:pPr>
        <w:tabs>
          <w:tab w:val="left" w:pos="567"/>
        </w:tabs>
        <w:spacing w:after="0" w:line="240" w:lineRule="auto"/>
        <w:jc w:val="both"/>
        <w:rPr>
          <w:rFonts w:ascii="Times New Roman" w:hAnsi="Times New Roman" w:cs="Times New Roman"/>
          <w:b/>
          <w:sz w:val="28"/>
          <w:szCs w:val="28"/>
        </w:rPr>
      </w:pPr>
    </w:p>
    <w:p w14:paraId="3A783C49" w14:textId="29D481DF" w:rsidR="00827547" w:rsidRPr="00D77561" w:rsidRDefault="00827547" w:rsidP="00827547">
      <w:pPr>
        <w:tabs>
          <w:tab w:val="left" w:pos="567"/>
        </w:tabs>
        <w:spacing w:after="0" w:line="240" w:lineRule="auto"/>
        <w:jc w:val="both"/>
        <w:rPr>
          <w:rFonts w:ascii="Times New Roman" w:hAnsi="Times New Roman" w:cs="Times New Roman"/>
          <w:b/>
          <w:sz w:val="28"/>
          <w:szCs w:val="28"/>
        </w:rPr>
      </w:pPr>
      <w:r w:rsidRPr="00D77561">
        <w:rPr>
          <w:rFonts w:ascii="Times New Roman" w:hAnsi="Times New Roman" w:cs="Times New Roman"/>
          <w:b/>
          <w:sz w:val="28"/>
          <w:szCs w:val="28"/>
        </w:rPr>
        <w:t>Тест № 5 (3 балла)</w:t>
      </w:r>
    </w:p>
    <w:p w14:paraId="31AD85BA" w14:textId="77777777" w:rsidR="00827547" w:rsidRPr="00D77561" w:rsidRDefault="00827547" w:rsidP="00827547">
      <w:pPr>
        <w:pStyle w:val="24"/>
        <w:spacing w:after="0" w:line="240" w:lineRule="auto"/>
        <w:rPr>
          <w:rFonts w:ascii="Times New Roman" w:hAnsi="Times New Roman" w:cs="Times New Roman"/>
          <w:sz w:val="28"/>
          <w:szCs w:val="28"/>
        </w:rPr>
      </w:pPr>
      <w:r w:rsidRPr="00D77561">
        <w:rPr>
          <w:rFonts w:ascii="Times New Roman" w:hAnsi="Times New Roman" w:cs="Times New Roman"/>
          <w:sz w:val="28"/>
          <w:szCs w:val="28"/>
        </w:rPr>
        <w:t>Показатель MIRR по проекту рассчитывают в случае….</w:t>
      </w:r>
    </w:p>
    <w:p w14:paraId="74C190C6" w14:textId="77777777" w:rsidR="00162AB4" w:rsidRPr="00D77561" w:rsidRDefault="00162AB4" w:rsidP="00827547">
      <w:pPr>
        <w:numPr>
          <w:ilvl w:val="12"/>
          <w:numId w:val="0"/>
        </w:numPr>
        <w:spacing w:after="0" w:line="240" w:lineRule="auto"/>
        <w:jc w:val="both"/>
        <w:rPr>
          <w:rFonts w:ascii="Times New Roman" w:eastAsia="Times New Roman" w:hAnsi="Times New Roman" w:cs="Times New Roman"/>
          <w:b/>
          <w:sz w:val="28"/>
          <w:szCs w:val="28"/>
          <w:lang w:val="x-none" w:eastAsia="x-none"/>
        </w:rPr>
      </w:pPr>
    </w:p>
    <w:p w14:paraId="68EFF5CD" w14:textId="501C9D0B" w:rsidR="00827547" w:rsidRPr="00D77561" w:rsidRDefault="00827547" w:rsidP="00827547">
      <w:pPr>
        <w:numPr>
          <w:ilvl w:val="12"/>
          <w:numId w:val="0"/>
        </w:numPr>
        <w:spacing w:after="0" w:line="240" w:lineRule="auto"/>
        <w:jc w:val="both"/>
        <w:rPr>
          <w:rFonts w:ascii="Times New Roman" w:eastAsia="Times New Roman" w:hAnsi="Times New Roman" w:cs="Times New Roman"/>
          <w:b/>
          <w:sz w:val="28"/>
          <w:szCs w:val="28"/>
          <w:lang w:val="x-none" w:eastAsia="x-none"/>
        </w:rPr>
      </w:pPr>
      <w:r w:rsidRPr="00D77561">
        <w:rPr>
          <w:rFonts w:ascii="Times New Roman" w:eastAsia="Times New Roman" w:hAnsi="Times New Roman" w:cs="Times New Roman"/>
          <w:b/>
          <w:sz w:val="28"/>
          <w:szCs w:val="28"/>
          <w:lang w:val="x-none" w:eastAsia="x-none"/>
        </w:rPr>
        <w:t>Практико-ориентированное задание</w:t>
      </w:r>
    </w:p>
    <w:p w14:paraId="58B5B361" w14:textId="77777777" w:rsidR="00827547" w:rsidRPr="00D77561" w:rsidRDefault="00827547" w:rsidP="00827547">
      <w:pPr>
        <w:pStyle w:val="a9"/>
        <w:shd w:val="clear" w:color="auto" w:fill="FFFFFF"/>
        <w:spacing w:before="0" w:beforeAutospacing="0" w:after="0" w:afterAutospacing="0"/>
        <w:textAlignment w:val="baseline"/>
        <w:rPr>
          <w:rFonts w:ascii="Times New Roman" w:eastAsiaTheme="minorEastAsia" w:hAnsi="Times New Roman" w:cs="Times New Roman"/>
        </w:rPr>
      </w:pPr>
      <w:r w:rsidRPr="00D77561">
        <w:rPr>
          <w:rFonts w:ascii="Times New Roman" w:eastAsiaTheme="minorEastAsia" w:hAnsi="Times New Roman" w:cs="Times New Roman"/>
        </w:rPr>
        <w:t>Найти риск портфеля (среднеквадратическое отклонение и коэффициент вариации), при условии, что доли акций в портфеле равны (50%)</w:t>
      </w:r>
    </w:p>
    <w:tbl>
      <w:tblPr>
        <w:tblStyle w:val="a6"/>
        <w:tblW w:w="0" w:type="auto"/>
        <w:tblLook w:val="04A0" w:firstRow="1" w:lastRow="0" w:firstColumn="1" w:lastColumn="0" w:noHBand="0" w:noVBand="1"/>
      </w:tblPr>
      <w:tblGrid>
        <w:gridCol w:w="2336"/>
        <w:gridCol w:w="2336"/>
        <w:gridCol w:w="2336"/>
        <w:gridCol w:w="2337"/>
      </w:tblGrid>
      <w:tr w:rsidR="00827547" w:rsidRPr="00D77561" w14:paraId="50FBF206" w14:textId="77777777" w:rsidTr="00C81E3A">
        <w:tc>
          <w:tcPr>
            <w:tcW w:w="2336" w:type="dxa"/>
          </w:tcPr>
          <w:p w14:paraId="4DAF7E62" w14:textId="77777777" w:rsidR="00827547" w:rsidRPr="00D77561" w:rsidRDefault="00827547" w:rsidP="00C81E3A">
            <w:pPr>
              <w:rPr>
                <w:rFonts w:ascii="Times New Roman" w:hAnsi="Times New Roman" w:cs="Times New Roman"/>
                <w:sz w:val="24"/>
                <w:szCs w:val="24"/>
              </w:rPr>
            </w:pPr>
          </w:p>
        </w:tc>
        <w:tc>
          <w:tcPr>
            <w:tcW w:w="2336" w:type="dxa"/>
          </w:tcPr>
          <w:p w14:paraId="60904FE3" w14:textId="77777777" w:rsidR="00827547" w:rsidRPr="00D77561" w:rsidRDefault="00827547" w:rsidP="00C81E3A">
            <w:pPr>
              <w:rPr>
                <w:rFonts w:ascii="Times New Roman" w:hAnsi="Times New Roman" w:cs="Times New Roman"/>
                <w:sz w:val="24"/>
                <w:szCs w:val="24"/>
              </w:rPr>
            </w:pPr>
            <w:r w:rsidRPr="00D77561">
              <w:rPr>
                <w:rFonts w:ascii="Times New Roman" w:hAnsi="Times New Roman" w:cs="Times New Roman"/>
                <w:sz w:val="24"/>
                <w:szCs w:val="24"/>
              </w:rPr>
              <w:t>Небольшой подъем</w:t>
            </w:r>
          </w:p>
        </w:tc>
        <w:tc>
          <w:tcPr>
            <w:tcW w:w="2336" w:type="dxa"/>
          </w:tcPr>
          <w:p w14:paraId="1B55B2F3" w14:textId="77777777" w:rsidR="00827547" w:rsidRPr="00D77561" w:rsidRDefault="00827547" w:rsidP="00C81E3A">
            <w:pPr>
              <w:rPr>
                <w:rFonts w:ascii="Times New Roman" w:hAnsi="Times New Roman" w:cs="Times New Roman"/>
                <w:sz w:val="24"/>
                <w:szCs w:val="24"/>
              </w:rPr>
            </w:pPr>
            <w:r w:rsidRPr="00D77561">
              <w:rPr>
                <w:rFonts w:ascii="Times New Roman" w:hAnsi="Times New Roman" w:cs="Times New Roman"/>
                <w:sz w:val="24"/>
                <w:szCs w:val="24"/>
              </w:rPr>
              <w:t>Небольшой спад</w:t>
            </w:r>
          </w:p>
        </w:tc>
        <w:tc>
          <w:tcPr>
            <w:tcW w:w="2337" w:type="dxa"/>
          </w:tcPr>
          <w:p w14:paraId="41BED4F1" w14:textId="77777777" w:rsidR="00827547" w:rsidRPr="00D77561" w:rsidRDefault="00827547" w:rsidP="00C81E3A">
            <w:pPr>
              <w:rPr>
                <w:rFonts w:ascii="Times New Roman" w:hAnsi="Times New Roman" w:cs="Times New Roman"/>
                <w:sz w:val="24"/>
                <w:szCs w:val="24"/>
              </w:rPr>
            </w:pPr>
            <w:r w:rsidRPr="00D77561">
              <w:rPr>
                <w:rFonts w:ascii="Times New Roman" w:hAnsi="Times New Roman" w:cs="Times New Roman"/>
                <w:sz w:val="24"/>
                <w:szCs w:val="24"/>
              </w:rPr>
              <w:t>кризис</w:t>
            </w:r>
          </w:p>
        </w:tc>
      </w:tr>
      <w:tr w:rsidR="00827547" w:rsidRPr="00D77561" w14:paraId="4B4A7547" w14:textId="77777777" w:rsidTr="00C81E3A">
        <w:tc>
          <w:tcPr>
            <w:tcW w:w="2336" w:type="dxa"/>
          </w:tcPr>
          <w:p w14:paraId="6C80AD2A" w14:textId="77777777" w:rsidR="00827547" w:rsidRPr="00D77561" w:rsidRDefault="00827547" w:rsidP="00C81E3A">
            <w:pPr>
              <w:rPr>
                <w:rFonts w:ascii="Times New Roman" w:hAnsi="Times New Roman" w:cs="Times New Roman"/>
                <w:sz w:val="24"/>
                <w:szCs w:val="24"/>
              </w:rPr>
            </w:pPr>
            <w:r w:rsidRPr="00D77561">
              <w:rPr>
                <w:rFonts w:ascii="Times New Roman" w:hAnsi="Times New Roman" w:cs="Times New Roman"/>
                <w:sz w:val="24"/>
                <w:szCs w:val="24"/>
              </w:rPr>
              <w:t xml:space="preserve">вероятность </w:t>
            </w:r>
          </w:p>
        </w:tc>
        <w:tc>
          <w:tcPr>
            <w:tcW w:w="2336" w:type="dxa"/>
          </w:tcPr>
          <w:p w14:paraId="1F800E0F" w14:textId="77777777" w:rsidR="00827547" w:rsidRPr="00D77561" w:rsidRDefault="00827547" w:rsidP="00C81E3A">
            <w:pPr>
              <w:rPr>
                <w:rFonts w:ascii="Times New Roman" w:hAnsi="Times New Roman" w:cs="Times New Roman"/>
                <w:sz w:val="24"/>
                <w:szCs w:val="24"/>
              </w:rPr>
            </w:pPr>
            <w:r w:rsidRPr="00D77561">
              <w:rPr>
                <w:rFonts w:ascii="Times New Roman" w:hAnsi="Times New Roman" w:cs="Times New Roman"/>
                <w:sz w:val="24"/>
                <w:szCs w:val="24"/>
              </w:rPr>
              <w:t>0,4</w:t>
            </w:r>
          </w:p>
        </w:tc>
        <w:tc>
          <w:tcPr>
            <w:tcW w:w="2336" w:type="dxa"/>
          </w:tcPr>
          <w:p w14:paraId="0EA81B36" w14:textId="77777777" w:rsidR="00827547" w:rsidRPr="00D77561" w:rsidRDefault="00827547" w:rsidP="00C81E3A">
            <w:pPr>
              <w:rPr>
                <w:rFonts w:ascii="Times New Roman" w:hAnsi="Times New Roman" w:cs="Times New Roman"/>
                <w:sz w:val="24"/>
                <w:szCs w:val="24"/>
              </w:rPr>
            </w:pPr>
            <w:r w:rsidRPr="00D77561">
              <w:rPr>
                <w:rFonts w:ascii="Times New Roman" w:hAnsi="Times New Roman" w:cs="Times New Roman"/>
                <w:sz w:val="24"/>
                <w:szCs w:val="24"/>
              </w:rPr>
              <w:t>0,3</w:t>
            </w:r>
          </w:p>
        </w:tc>
        <w:tc>
          <w:tcPr>
            <w:tcW w:w="2337" w:type="dxa"/>
          </w:tcPr>
          <w:p w14:paraId="62289E36" w14:textId="77777777" w:rsidR="00827547" w:rsidRPr="00D77561" w:rsidRDefault="00827547" w:rsidP="00C81E3A">
            <w:pPr>
              <w:rPr>
                <w:rFonts w:ascii="Times New Roman" w:hAnsi="Times New Roman" w:cs="Times New Roman"/>
                <w:sz w:val="24"/>
                <w:szCs w:val="24"/>
              </w:rPr>
            </w:pPr>
            <w:r w:rsidRPr="00D77561">
              <w:rPr>
                <w:rFonts w:ascii="Times New Roman" w:hAnsi="Times New Roman" w:cs="Times New Roman"/>
                <w:sz w:val="24"/>
                <w:szCs w:val="24"/>
              </w:rPr>
              <w:t>0,3</w:t>
            </w:r>
          </w:p>
        </w:tc>
      </w:tr>
      <w:tr w:rsidR="00827547" w:rsidRPr="00D77561" w14:paraId="625D5561" w14:textId="77777777" w:rsidTr="00C81E3A">
        <w:tc>
          <w:tcPr>
            <w:tcW w:w="2336" w:type="dxa"/>
          </w:tcPr>
          <w:p w14:paraId="028201B5" w14:textId="77777777" w:rsidR="00827547" w:rsidRPr="00D77561" w:rsidRDefault="00827547" w:rsidP="00C81E3A">
            <w:pPr>
              <w:rPr>
                <w:rFonts w:ascii="Times New Roman" w:hAnsi="Times New Roman" w:cs="Times New Roman"/>
                <w:sz w:val="24"/>
                <w:szCs w:val="24"/>
              </w:rPr>
            </w:pPr>
            <w:r w:rsidRPr="00D77561">
              <w:rPr>
                <w:rFonts w:ascii="Times New Roman" w:hAnsi="Times New Roman" w:cs="Times New Roman"/>
                <w:sz w:val="24"/>
                <w:szCs w:val="24"/>
              </w:rPr>
              <w:t>Доходность акции A</w:t>
            </w:r>
          </w:p>
        </w:tc>
        <w:tc>
          <w:tcPr>
            <w:tcW w:w="2336" w:type="dxa"/>
          </w:tcPr>
          <w:p w14:paraId="50883938" w14:textId="77777777" w:rsidR="00827547" w:rsidRPr="00D77561" w:rsidRDefault="00827547" w:rsidP="00C81E3A">
            <w:pPr>
              <w:rPr>
                <w:rFonts w:ascii="Times New Roman" w:hAnsi="Times New Roman" w:cs="Times New Roman"/>
                <w:sz w:val="24"/>
                <w:szCs w:val="24"/>
              </w:rPr>
            </w:pPr>
            <w:r w:rsidRPr="00D77561">
              <w:rPr>
                <w:rFonts w:ascii="Times New Roman" w:hAnsi="Times New Roman" w:cs="Times New Roman"/>
                <w:sz w:val="24"/>
                <w:szCs w:val="24"/>
              </w:rPr>
              <w:t>11</w:t>
            </w:r>
          </w:p>
        </w:tc>
        <w:tc>
          <w:tcPr>
            <w:tcW w:w="2336" w:type="dxa"/>
          </w:tcPr>
          <w:p w14:paraId="15080997" w14:textId="77777777" w:rsidR="00827547" w:rsidRPr="00D77561" w:rsidRDefault="00827547" w:rsidP="00C81E3A">
            <w:pPr>
              <w:rPr>
                <w:rFonts w:ascii="Times New Roman" w:hAnsi="Times New Roman" w:cs="Times New Roman"/>
                <w:sz w:val="24"/>
                <w:szCs w:val="24"/>
              </w:rPr>
            </w:pPr>
            <w:r w:rsidRPr="00D77561">
              <w:rPr>
                <w:rFonts w:ascii="Times New Roman" w:hAnsi="Times New Roman" w:cs="Times New Roman"/>
                <w:sz w:val="24"/>
                <w:szCs w:val="24"/>
              </w:rPr>
              <w:t>7</w:t>
            </w:r>
          </w:p>
        </w:tc>
        <w:tc>
          <w:tcPr>
            <w:tcW w:w="2337" w:type="dxa"/>
          </w:tcPr>
          <w:p w14:paraId="7064B414" w14:textId="77777777" w:rsidR="00827547" w:rsidRPr="00D77561" w:rsidRDefault="00827547" w:rsidP="00C81E3A">
            <w:pPr>
              <w:rPr>
                <w:rFonts w:ascii="Times New Roman" w:hAnsi="Times New Roman" w:cs="Times New Roman"/>
                <w:sz w:val="24"/>
                <w:szCs w:val="24"/>
              </w:rPr>
            </w:pPr>
            <w:r w:rsidRPr="00D77561">
              <w:rPr>
                <w:rFonts w:ascii="Times New Roman" w:hAnsi="Times New Roman" w:cs="Times New Roman"/>
                <w:sz w:val="24"/>
                <w:szCs w:val="24"/>
              </w:rPr>
              <w:t>-9</w:t>
            </w:r>
          </w:p>
        </w:tc>
      </w:tr>
      <w:tr w:rsidR="00827547" w:rsidRPr="00D77561" w14:paraId="71F4E00E" w14:textId="77777777" w:rsidTr="00C81E3A">
        <w:tc>
          <w:tcPr>
            <w:tcW w:w="2336" w:type="dxa"/>
          </w:tcPr>
          <w:p w14:paraId="31A15CA8" w14:textId="77777777" w:rsidR="00827547" w:rsidRPr="00D77561" w:rsidRDefault="00827547" w:rsidP="00C81E3A">
            <w:pPr>
              <w:rPr>
                <w:rFonts w:ascii="Times New Roman" w:hAnsi="Times New Roman" w:cs="Times New Roman"/>
                <w:sz w:val="24"/>
                <w:szCs w:val="24"/>
              </w:rPr>
            </w:pPr>
            <w:r w:rsidRPr="00D77561">
              <w:rPr>
                <w:rFonts w:ascii="Times New Roman" w:hAnsi="Times New Roman" w:cs="Times New Roman"/>
                <w:sz w:val="24"/>
                <w:szCs w:val="24"/>
              </w:rPr>
              <w:t>Доходность акции B</w:t>
            </w:r>
          </w:p>
        </w:tc>
        <w:tc>
          <w:tcPr>
            <w:tcW w:w="2336" w:type="dxa"/>
          </w:tcPr>
          <w:p w14:paraId="166C5A85" w14:textId="77777777" w:rsidR="00827547" w:rsidRPr="00D77561" w:rsidRDefault="00827547" w:rsidP="00C81E3A">
            <w:pPr>
              <w:rPr>
                <w:rFonts w:ascii="Times New Roman" w:hAnsi="Times New Roman" w:cs="Times New Roman"/>
                <w:sz w:val="24"/>
                <w:szCs w:val="24"/>
              </w:rPr>
            </w:pPr>
            <w:r w:rsidRPr="00D77561">
              <w:rPr>
                <w:rFonts w:ascii="Times New Roman" w:hAnsi="Times New Roman" w:cs="Times New Roman"/>
                <w:sz w:val="24"/>
                <w:szCs w:val="24"/>
              </w:rPr>
              <w:t>4</w:t>
            </w:r>
          </w:p>
        </w:tc>
        <w:tc>
          <w:tcPr>
            <w:tcW w:w="2336" w:type="dxa"/>
          </w:tcPr>
          <w:p w14:paraId="55D970B7" w14:textId="77777777" w:rsidR="00827547" w:rsidRPr="00D77561" w:rsidRDefault="00827547" w:rsidP="00C81E3A">
            <w:pPr>
              <w:rPr>
                <w:rFonts w:ascii="Times New Roman" w:hAnsi="Times New Roman" w:cs="Times New Roman"/>
                <w:sz w:val="24"/>
                <w:szCs w:val="24"/>
              </w:rPr>
            </w:pPr>
            <w:r w:rsidRPr="00D77561">
              <w:rPr>
                <w:rFonts w:ascii="Times New Roman" w:hAnsi="Times New Roman" w:cs="Times New Roman"/>
                <w:sz w:val="24"/>
                <w:szCs w:val="24"/>
              </w:rPr>
              <w:t>-6</w:t>
            </w:r>
          </w:p>
        </w:tc>
        <w:tc>
          <w:tcPr>
            <w:tcW w:w="2337" w:type="dxa"/>
          </w:tcPr>
          <w:p w14:paraId="11C5F280" w14:textId="77777777" w:rsidR="00827547" w:rsidRPr="00D77561" w:rsidRDefault="00827547" w:rsidP="00C81E3A">
            <w:pPr>
              <w:rPr>
                <w:rFonts w:ascii="Times New Roman" w:hAnsi="Times New Roman" w:cs="Times New Roman"/>
                <w:sz w:val="24"/>
                <w:szCs w:val="24"/>
              </w:rPr>
            </w:pPr>
            <w:r w:rsidRPr="00D77561">
              <w:rPr>
                <w:rFonts w:ascii="Times New Roman" w:hAnsi="Times New Roman" w:cs="Times New Roman"/>
                <w:sz w:val="24"/>
                <w:szCs w:val="24"/>
              </w:rPr>
              <w:t>12</w:t>
            </w:r>
          </w:p>
        </w:tc>
      </w:tr>
    </w:tbl>
    <w:p w14:paraId="5A4464D5" w14:textId="77777777" w:rsidR="00827547" w:rsidRPr="00D77561" w:rsidRDefault="00827547" w:rsidP="00827547">
      <w:pPr>
        <w:spacing w:after="120"/>
        <w:jc w:val="both"/>
        <w:rPr>
          <w:rFonts w:ascii="Times New Roman" w:hAnsi="Times New Roman" w:cs="Times New Roman"/>
          <w:b/>
          <w:sz w:val="28"/>
          <w:szCs w:val="28"/>
        </w:rPr>
      </w:pPr>
      <w:r w:rsidRPr="00D77561">
        <w:rPr>
          <w:rFonts w:ascii="Times New Roman" w:hAnsi="Times New Roman" w:cs="Times New Roman"/>
          <w:sz w:val="28"/>
          <w:szCs w:val="28"/>
        </w:rPr>
        <w:t>(Максимальное количество баллов – 15).</w:t>
      </w:r>
    </w:p>
    <w:p w14:paraId="1A483D91" w14:textId="77777777" w:rsidR="00827547" w:rsidRPr="00D77561" w:rsidRDefault="00827547" w:rsidP="00827547">
      <w:pPr>
        <w:pStyle w:val="a7"/>
        <w:tabs>
          <w:tab w:val="left" w:pos="1134"/>
        </w:tabs>
        <w:spacing w:after="0" w:line="360" w:lineRule="auto"/>
        <w:ind w:left="0" w:firstLine="709"/>
        <w:jc w:val="both"/>
        <w:rPr>
          <w:rFonts w:ascii="Times New Roman" w:hAnsi="Times New Roman" w:cs="Times New Roman"/>
          <w:b/>
          <w:sz w:val="28"/>
          <w:szCs w:val="28"/>
        </w:rPr>
      </w:pPr>
    </w:p>
    <w:p w14:paraId="606EB678" w14:textId="77777777" w:rsidR="00827547" w:rsidRPr="00D77561" w:rsidRDefault="00827547" w:rsidP="00827547">
      <w:pPr>
        <w:pStyle w:val="a7"/>
        <w:tabs>
          <w:tab w:val="left" w:pos="1134"/>
        </w:tabs>
        <w:spacing w:after="0" w:line="360" w:lineRule="auto"/>
        <w:ind w:left="0" w:firstLine="709"/>
        <w:jc w:val="both"/>
        <w:rPr>
          <w:rFonts w:ascii="Times New Roman" w:hAnsi="Times New Roman" w:cs="Times New Roman"/>
          <w:b/>
          <w:sz w:val="28"/>
          <w:szCs w:val="28"/>
        </w:rPr>
        <w:sectPr w:rsidR="00827547" w:rsidRPr="00D77561" w:rsidSect="0005593E">
          <w:footerReference w:type="default" r:id="rId8"/>
          <w:pgSz w:w="11906" w:h="16838"/>
          <w:pgMar w:top="1134" w:right="1021" w:bottom="1134" w:left="1134" w:header="709" w:footer="709" w:gutter="0"/>
          <w:pgNumType w:start="0"/>
          <w:cols w:space="708"/>
          <w:titlePg/>
          <w:docGrid w:linePitch="360"/>
        </w:sectPr>
      </w:pPr>
    </w:p>
    <w:p w14:paraId="125B0EC9" w14:textId="77777777" w:rsidR="00827547" w:rsidRPr="00D77561" w:rsidRDefault="00827547" w:rsidP="00827547">
      <w:pPr>
        <w:pStyle w:val="a7"/>
        <w:tabs>
          <w:tab w:val="left" w:pos="1134"/>
        </w:tabs>
        <w:spacing w:after="0" w:line="360" w:lineRule="auto"/>
        <w:ind w:left="0" w:firstLine="709"/>
        <w:jc w:val="both"/>
        <w:rPr>
          <w:rFonts w:ascii="Times New Roman" w:hAnsi="Times New Roman" w:cs="Times New Roman"/>
          <w:b/>
          <w:sz w:val="28"/>
          <w:szCs w:val="28"/>
        </w:rPr>
      </w:pPr>
      <w:r w:rsidRPr="00D77561">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Style w:val="a6"/>
        <w:tblW w:w="15594" w:type="dxa"/>
        <w:tblInd w:w="-431" w:type="dxa"/>
        <w:tblLayout w:type="fixed"/>
        <w:tblLook w:val="04A0" w:firstRow="1" w:lastRow="0" w:firstColumn="1" w:lastColumn="0" w:noHBand="0" w:noVBand="1"/>
      </w:tblPr>
      <w:tblGrid>
        <w:gridCol w:w="2554"/>
        <w:gridCol w:w="2408"/>
        <w:gridCol w:w="3970"/>
        <w:gridCol w:w="6662"/>
      </w:tblGrid>
      <w:tr w:rsidR="00827547" w:rsidRPr="00D77561" w14:paraId="04943B9F" w14:textId="77777777" w:rsidTr="00166FAD">
        <w:tc>
          <w:tcPr>
            <w:tcW w:w="2554" w:type="dxa"/>
          </w:tcPr>
          <w:p w14:paraId="4A52EBCB" w14:textId="77777777" w:rsidR="00827547" w:rsidRPr="00D77561" w:rsidRDefault="00827547" w:rsidP="00C81E3A">
            <w:pPr>
              <w:tabs>
                <w:tab w:val="left" w:pos="540"/>
              </w:tabs>
              <w:contextualSpacing/>
              <w:jc w:val="center"/>
              <w:rPr>
                <w:rFonts w:ascii="Times New Roman" w:hAnsi="Times New Roman" w:cs="Times New Roman"/>
                <w:sz w:val="24"/>
                <w:szCs w:val="24"/>
              </w:rPr>
            </w:pPr>
            <w:r w:rsidRPr="00D77561">
              <w:rPr>
                <w:rFonts w:ascii="Times New Roman" w:hAnsi="Times New Roman" w:cs="Times New Roman"/>
                <w:sz w:val="24"/>
                <w:szCs w:val="24"/>
              </w:rPr>
              <w:t>Наименование компетенции</w:t>
            </w:r>
          </w:p>
        </w:tc>
        <w:tc>
          <w:tcPr>
            <w:tcW w:w="2408" w:type="dxa"/>
          </w:tcPr>
          <w:p w14:paraId="6A2C9C1E" w14:textId="77777777" w:rsidR="00827547" w:rsidRPr="00D77561" w:rsidRDefault="00827547" w:rsidP="00C81E3A">
            <w:pPr>
              <w:tabs>
                <w:tab w:val="left" w:pos="540"/>
              </w:tabs>
              <w:contextualSpacing/>
              <w:jc w:val="center"/>
              <w:rPr>
                <w:rFonts w:ascii="Times New Roman" w:hAnsi="Times New Roman" w:cs="Times New Roman"/>
                <w:sz w:val="24"/>
                <w:szCs w:val="24"/>
              </w:rPr>
            </w:pPr>
            <w:r w:rsidRPr="00D77561">
              <w:rPr>
                <w:rFonts w:ascii="Times New Roman" w:hAnsi="Times New Roman" w:cs="Times New Roman"/>
                <w:sz w:val="24"/>
                <w:szCs w:val="24"/>
              </w:rPr>
              <w:t>Индикаторы достижения компетенции</w:t>
            </w:r>
          </w:p>
        </w:tc>
        <w:tc>
          <w:tcPr>
            <w:tcW w:w="3970" w:type="dxa"/>
          </w:tcPr>
          <w:p w14:paraId="4C6E0EC7" w14:textId="77777777" w:rsidR="00827547" w:rsidRPr="00D77561" w:rsidRDefault="00827547" w:rsidP="00C81E3A">
            <w:pPr>
              <w:tabs>
                <w:tab w:val="left" w:pos="540"/>
              </w:tabs>
              <w:contextualSpacing/>
              <w:jc w:val="center"/>
              <w:rPr>
                <w:rFonts w:ascii="Times New Roman" w:hAnsi="Times New Roman" w:cs="Times New Roman"/>
                <w:sz w:val="24"/>
                <w:szCs w:val="24"/>
              </w:rPr>
            </w:pPr>
            <w:r w:rsidRPr="00D77561">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6662" w:type="dxa"/>
          </w:tcPr>
          <w:p w14:paraId="3539C701" w14:textId="77777777" w:rsidR="00827547" w:rsidRPr="00D77561" w:rsidRDefault="00827547" w:rsidP="00C81E3A">
            <w:pPr>
              <w:tabs>
                <w:tab w:val="left" w:pos="540"/>
              </w:tabs>
              <w:contextualSpacing/>
              <w:jc w:val="center"/>
              <w:rPr>
                <w:rFonts w:ascii="Times New Roman" w:hAnsi="Times New Roman" w:cs="Times New Roman"/>
                <w:sz w:val="24"/>
                <w:szCs w:val="24"/>
              </w:rPr>
            </w:pPr>
            <w:r w:rsidRPr="00D77561">
              <w:rPr>
                <w:rFonts w:ascii="Times New Roman" w:hAnsi="Times New Roman" w:cs="Times New Roman"/>
                <w:sz w:val="24"/>
                <w:szCs w:val="24"/>
              </w:rPr>
              <w:t>Типовые задания</w:t>
            </w:r>
          </w:p>
        </w:tc>
      </w:tr>
      <w:tr w:rsidR="00BB51BE" w:rsidRPr="00D77561" w14:paraId="0CE2C3BA" w14:textId="77777777" w:rsidTr="00166FAD">
        <w:tc>
          <w:tcPr>
            <w:tcW w:w="2554" w:type="dxa"/>
            <w:vMerge w:val="restart"/>
          </w:tcPr>
          <w:p w14:paraId="0578A367" w14:textId="53A08D76" w:rsidR="00BB51BE" w:rsidRPr="00D77561" w:rsidRDefault="00BB51BE" w:rsidP="00BB51BE">
            <w:pPr>
              <w:rPr>
                <w:rFonts w:ascii="Times New Roman" w:hAnsi="Times New Roman" w:cs="Times New Roman"/>
                <w:sz w:val="24"/>
                <w:szCs w:val="24"/>
              </w:rPr>
            </w:pPr>
            <w:r w:rsidRPr="00D77561">
              <w:rPr>
                <w:rFonts w:ascii="Times New Roman" w:hAnsi="Times New Roman"/>
                <w:sz w:val="24"/>
                <w:szCs w:val="24"/>
              </w:rPr>
              <w:t xml:space="preserve">Способность выявлять тенденции развития финансового рынка, в том числе рынка ценных бумаг, Российской Федерации и зарубежных стран </w:t>
            </w:r>
            <w:r w:rsidR="00EE194D" w:rsidRPr="00D77561">
              <w:rPr>
                <w:rFonts w:ascii="Times New Roman" w:hAnsi="Times New Roman"/>
                <w:sz w:val="24"/>
                <w:szCs w:val="24"/>
              </w:rPr>
              <w:t>(</w:t>
            </w:r>
            <w:r w:rsidR="00EE194D" w:rsidRPr="00D77561">
              <w:rPr>
                <w:rFonts w:ascii="Times New Roman" w:hAnsi="Times New Roman" w:cs="Times New Roman"/>
                <w:sz w:val="24"/>
                <w:szCs w:val="24"/>
              </w:rPr>
              <w:t>ПКП-4)</w:t>
            </w:r>
          </w:p>
        </w:tc>
        <w:tc>
          <w:tcPr>
            <w:tcW w:w="2408" w:type="dxa"/>
          </w:tcPr>
          <w:p w14:paraId="4EBBD655" w14:textId="77777777" w:rsidR="00BB51BE" w:rsidRPr="00D77561" w:rsidRDefault="00BB51BE" w:rsidP="00BB51BE">
            <w:pPr>
              <w:tabs>
                <w:tab w:val="left" w:pos="290"/>
              </w:tabs>
              <w:jc w:val="both"/>
              <w:rPr>
                <w:rFonts w:ascii="Times New Roman" w:hAnsi="Times New Roman"/>
                <w:sz w:val="24"/>
                <w:szCs w:val="24"/>
              </w:rPr>
            </w:pPr>
            <w:r w:rsidRPr="00D77561">
              <w:rPr>
                <w:rFonts w:ascii="Times New Roman" w:eastAsia="Calibri" w:hAnsi="Times New Roman"/>
                <w:sz w:val="24"/>
                <w:szCs w:val="24"/>
              </w:rPr>
              <w:t>1.Г</w:t>
            </w:r>
            <w:r w:rsidRPr="00D77561">
              <w:rPr>
                <w:rFonts w:ascii="Times New Roman" w:hAnsi="Times New Roman"/>
                <w:sz w:val="24"/>
                <w:szCs w:val="24"/>
              </w:rPr>
              <w:t>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p w14:paraId="171A5C37" w14:textId="77777777" w:rsidR="00BB51BE" w:rsidRPr="00D77561" w:rsidRDefault="00BB51BE" w:rsidP="00BB51BE">
            <w:pPr>
              <w:rPr>
                <w:rFonts w:ascii="Times New Roman" w:hAnsi="Times New Roman" w:cs="Times New Roman"/>
                <w:sz w:val="24"/>
                <w:szCs w:val="24"/>
              </w:rPr>
            </w:pPr>
          </w:p>
          <w:p w14:paraId="6950670B" w14:textId="77777777" w:rsidR="00BB51BE" w:rsidRPr="00D77561" w:rsidRDefault="00BB51BE" w:rsidP="00BB51BE">
            <w:pPr>
              <w:rPr>
                <w:rFonts w:ascii="Times New Roman" w:hAnsi="Times New Roman" w:cs="Times New Roman"/>
                <w:sz w:val="24"/>
                <w:szCs w:val="24"/>
              </w:rPr>
            </w:pPr>
          </w:p>
          <w:p w14:paraId="2ED278C4" w14:textId="77777777" w:rsidR="00BB51BE" w:rsidRPr="00D77561" w:rsidRDefault="00BB51BE" w:rsidP="00BB51BE"/>
        </w:tc>
        <w:tc>
          <w:tcPr>
            <w:tcW w:w="3970" w:type="dxa"/>
          </w:tcPr>
          <w:p w14:paraId="016D40BF" w14:textId="77777777" w:rsidR="00BB51BE" w:rsidRPr="00D77561" w:rsidRDefault="00BB51BE" w:rsidP="00BB51BE">
            <w:pPr>
              <w:rPr>
                <w:rFonts w:ascii="Times New Roman" w:hAnsi="Times New Roman" w:cs="Times New Roman"/>
                <w:sz w:val="24"/>
                <w:szCs w:val="24"/>
              </w:rPr>
            </w:pPr>
            <w:r w:rsidRPr="00D77561">
              <w:rPr>
                <w:rFonts w:ascii="Times New Roman" w:hAnsi="Times New Roman" w:cs="Times New Roman"/>
                <w:b/>
                <w:sz w:val="24"/>
                <w:szCs w:val="24"/>
              </w:rPr>
              <w:t xml:space="preserve">Знать </w:t>
            </w:r>
            <w:r w:rsidRPr="00D77561">
              <w:rPr>
                <w:rFonts w:ascii="Times New Roman" w:hAnsi="Times New Roman" w:cs="Times New Roman"/>
                <w:sz w:val="24"/>
                <w:szCs w:val="24"/>
              </w:rPr>
              <w:t>основные российские и зарубежные источники финансовой информации для сбора, обработки и анализа данных о развитии финансового рынка</w:t>
            </w:r>
          </w:p>
          <w:p w14:paraId="575990D7" w14:textId="77777777" w:rsidR="00BB51BE" w:rsidRPr="00D77561" w:rsidRDefault="00BB51BE" w:rsidP="00BB51BE">
            <w:pPr>
              <w:rPr>
                <w:rFonts w:ascii="Times New Roman" w:hAnsi="Times New Roman" w:cs="Times New Roman"/>
                <w:sz w:val="24"/>
                <w:szCs w:val="24"/>
              </w:rPr>
            </w:pPr>
            <w:r w:rsidRPr="00D77561">
              <w:rPr>
                <w:rFonts w:ascii="Times New Roman" w:hAnsi="Times New Roman" w:cs="Times New Roman"/>
                <w:b/>
                <w:sz w:val="24"/>
                <w:szCs w:val="24"/>
              </w:rPr>
              <w:t xml:space="preserve">Уметь </w:t>
            </w:r>
            <w:r w:rsidRPr="00D77561">
              <w:rPr>
                <w:rFonts w:ascii="Times New Roman" w:hAnsi="Times New Roman" w:cs="Times New Roman"/>
                <w:sz w:val="24"/>
                <w:szCs w:val="24"/>
              </w:rPr>
              <w:t>использовать российские и зарубежные источники финансовой информации для сбора, обработки и анализа данных о развитии финансового рынка, формирования инвестиционного портфеля компании.</w:t>
            </w:r>
          </w:p>
          <w:p w14:paraId="6B0CAC2B" w14:textId="4C8E129F" w:rsidR="00BB51BE" w:rsidRPr="00D77561" w:rsidRDefault="00BB51BE" w:rsidP="00BB51BE">
            <w:pPr>
              <w:rPr>
                <w:rFonts w:ascii="Times New Roman" w:eastAsia="Times New Roman" w:hAnsi="Times New Roman" w:cs="Times New Roman"/>
                <w:b/>
                <w:sz w:val="24"/>
                <w:szCs w:val="24"/>
              </w:rPr>
            </w:pPr>
          </w:p>
        </w:tc>
        <w:tc>
          <w:tcPr>
            <w:tcW w:w="6662" w:type="dxa"/>
          </w:tcPr>
          <w:p w14:paraId="6035CFDA" w14:textId="77777777" w:rsidR="00BB51BE" w:rsidRPr="00D77561" w:rsidRDefault="00BB51BE" w:rsidP="00BB51BE">
            <w:pPr>
              <w:rPr>
                <w:rFonts w:ascii="Times New Roman" w:eastAsia="Times New Roman" w:hAnsi="Times New Roman" w:cs="Times New Roman"/>
                <w:b/>
                <w:sz w:val="24"/>
                <w:szCs w:val="24"/>
              </w:rPr>
            </w:pPr>
            <w:r w:rsidRPr="00D77561">
              <w:rPr>
                <w:rFonts w:ascii="Times New Roman" w:eastAsia="Times New Roman" w:hAnsi="Times New Roman" w:cs="Times New Roman"/>
                <w:b/>
                <w:sz w:val="24"/>
                <w:szCs w:val="24"/>
              </w:rPr>
              <w:t xml:space="preserve">Задание 1 </w:t>
            </w:r>
          </w:p>
          <w:p w14:paraId="0B73BD22" w14:textId="77777777" w:rsidR="00BB51BE" w:rsidRPr="00D77561" w:rsidRDefault="00BB51BE" w:rsidP="00BB51BE">
            <w:pPr>
              <w:pBdr>
                <w:top w:val="nil"/>
                <w:left w:val="nil"/>
                <w:bottom w:val="nil"/>
                <w:right w:val="nil"/>
                <w:between w:val="nil"/>
              </w:pBdr>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xml:space="preserve">По данным финансовой отчетности 2-3-х компаний (использовать данные интернет-сайтов компаний или данные СПАРК) провести: </w:t>
            </w:r>
          </w:p>
          <w:p w14:paraId="722B7A25" w14:textId="77777777" w:rsidR="00BB51BE" w:rsidRPr="00D77561" w:rsidRDefault="00BB51BE" w:rsidP="00BB51BE">
            <w:pPr>
              <w:pStyle w:val="a7"/>
              <w:numPr>
                <w:ilvl w:val="3"/>
                <w:numId w:val="33"/>
              </w:numPr>
              <w:ind w:left="0" w:firstLine="0"/>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сравнительный анализ обыкновенных акций исследуемых компаний нефтегазового сектора по показателям EPS, P/E, P/B.</w:t>
            </w:r>
          </w:p>
          <w:p w14:paraId="08F9D182" w14:textId="77777777" w:rsidR="00BB51BE" w:rsidRPr="00D77561" w:rsidRDefault="00BB51BE" w:rsidP="00BB51BE">
            <w:pPr>
              <w:pStyle w:val="a7"/>
              <w:numPr>
                <w:ilvl w:val="3"/>
                <w:numId w:val="33"/>
              </w:numPr>
              <w:ind w:left="0" w:firstLine="0"/>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Проанализировать показатели инвестиционной привлекательности акций, основанные на стоимости  компании- EV/EBITDA , EV/S.</w:t>
            </w:r>
          </w:p>
          <w:p w14:paraId="72E729A3" w14:textId="77777777" w:rsidR="00BB51BE" w:rsidRPr="00D77561" w:rsidRDefault="00BB51BE" w:rsidP="00BB51BE">
            <w:pPr>
              <w:pStyle w:val="a7"/>
              <w:numPr>
                <w:ilvl w:val="3"/>
                <w:numId w:val="33"/>
              </w:numPr>
              <w:ind w:left="0" w:firstLine="0"/>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Рассчитать и проанализировать коэффициенты, характеризующие возможность компании выплачивать дивиденды.</w:t>
            </w:r>
          </w:p>
          <w:p w14:paraId="29354202" w14:textId="77777777" w:rsidR="00BB51BE" w:rsidRPr="00D77561" w:rsidRDefault="00BB51BE" w:rsidP="00BB51BE">
            <w:pPr>
              <w:pStyle w:val="a7"/>
              <w:numPr>
                <w:ilvl w:val="3"/>
                <w:numId w:val="33"/>
              </w:numPr>
              <w:ind w:left="0" w:firstLine="0"/>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xml:space="preserve">Дать рекомендации по выбору наиболее </w:t>
            </w:r>
            <w:proofErr w:type="spellStart"/>
            <w:r w:rsidRPr="00D77561">
              <w:rPr>
                <w:rFonts w:ascii="Times New Roman" w:eastAsia="Times New Roman" w:hAnsi="Times New Roman" w:cs="Times New Roman"/>
                <w:sz w:val="24"/>
                <w:szCs w:val="24"/>
              </w:rPr>
              <w:t>инвестиционно</w:t>
            </w:r>
            <w:proofErr w:type="spellEnd"/>
            <w:r w:rsidRPr="00D77561">
              <w:rPr>
                <w:rFonts w:ascii="Times New Roman" w:eastAsia="Times New Roman" w:hAnsi="Times New Roman" w:cs="Times New Roman"/>
                <w:sz w:val="24"/>
                <w:szCs w:val="24"/>
              </w:rPr>
              <w:t xml:space="preserve"> привлекательных акций, </w:t>
            </w:r>
            <w:proofErr w:type="spellStart"/>
            <w:r w:rsidRPr="00D77561">
              <w:rPr>
                <w:rFonts w:ascii="Times New Roman" w:eastAsia="Times New Roman" w:hAnsi="Times New Roman" w:cs="Times New Roman"/>
                <w:sz w:val="24"/>
                <w:szCs w:val="24"/>
              </w:rPr>
              <w:t>проранжировать</w:t>
            </w:r>
            <w:proofErr w:type="spellEnd"/>
            <w:r w:rsidRPr="00D77561">
              <w:rPr>
                <w:rFonts w:ascii="Times New Roman" w:eastAsia="Times New Roman" w:hAnsi="Times New Roman" w:cs="Times New Roman"/>
                <w:sz w:val="24"/>
                <w:szCs w:val="24"/>
              </w:rPr>
              <w:t xml:space="preserve"> рассматриваемые акции и обосновать свой выбор.</w:t>
            </w:r>
          </w:p>
          <w:p w14:paraId="59F8ABAD" w14:textId="1E443015" w:rsidR="00BB51BE" w:rsidRPr="00D77561" w:rsidRDefault="00BB51BE" w:rsidP="00BB51BE">
            <w:pPr>
              <w:jc w:val="both"/>
              <w:rPr>
                <w:rFonts w:ascii="Times New Roman" w:eastAsia="Times New Roman" w:hAnsi="Times New Roman" w:cs="Times New Roman"/>
                <w:b/>
                <w:sz w:val="24"/>
                <w:szCs w:val="24"/>
              </w:rPr>
            </w:pPr>
            <w:r w:rsidRPr="00D77561">
              <w:rPr>
                <w:rFonts w:ascii="Times New Roman" w:eastAsia="Times New Roman" w:hAnsi="Times New Roman" w:cs="Times New Roman"/>
                <w:b/>
                <w:sz w:val="24"/>
                <w:szCs w:val="24"/>
              </w:rPr>
              <w:t xml:space="preserve">Задание </w:t>
            </w:r>
            <w:r w:rsidR="00D6098E" w:rsidRPr="00D77561">
              <w:rPr>
                <w:rFonts w:ascii="Times New Roman" w:eastAsia="Times New Roman" w:hAnsi="Times New Roman" w:cs="Times New Roman"/>
                <w:b/>
                <w:sz w:val="24"/>
                <w:szCs w:val="24"/>
              </w:rPr>
              <w:t>2</w:t>
            </w:r>
          </w:p>
          <w:p w14:paraId="33DEF3A0" w14:textId="77777777" w:rsidR="00BB51BE" w:rsidRPr="00D77561" w:rsidRDefault="00BB51BE" w:rsidP="00BB51BE">
            <w:pPr>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Принять решение о выборе инвестиционного проекта с точки зрения минимизации риска. Для этого Оценить уровень риска по двум рассматриваемым альтернативным инвестиционным проектам с использованием показателя среднеквадратического отклонения и коэффициента вариации:</w:t>
            </w:r>
          </w:p>
          <w:p w14:paraId="0B350A8F" w14:textId="77777777" w:rsidR="00BB51BE" w:rsidRPr="00D77561" w:rsidRDefault="00BB51BE" w:rsidP="00BB51BE">
            <w:pPr>
              <w:jc w:val="both"/>
            </w:pPr>
            <w:r w:rsidRPr="00D77561">
              <w:rPr>
                <w:noProof/>
              </w:rPr>
              <w:drawing>
                <wp:inline distT="0" distB="0" distL="0" distR="0" wp14:anchorId="13CE0310" wp14:editId="2B5F4436">
                  <wp:extent cx="2700020" cy="1114294"/>
                  <wp:effectExtent l="0" t="0" r="508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54035" t="40479" r="5559" b="29875"/>
                          <a:stretch/>
                        </pic:blipFill>
                        <pic:spPr bwMode="auto">
                          <a:xfrm>
                            <a:off x="0" y="0"/>
                            <a:ext cx="2700020" cy="1114294"/>
                          </a:xfrm>
                          <a:prstGeom prst="rect">
                            <a:avLst/>
                          </a:prstGeom>
                          <a:ln>
                            <a:noFill/>
                          </a:ln>
                          <a:extLst>
                            <a:ext uri="{53640926-AAD7-44D8-BBD7-CCE9431645EC}">
                              <a14:shadowObscured xmlns:a14="http://schemas.microsoft.com/office/drawing/2010/main"/>
                            </a:ext>
                          </a:extLst>
                        </pic:spPr>
                      </pic:pic>
                    </a:graphicData>
                  </a:graphic>
                </wp:inline>
              </w:drawing>
            </w:r>
          </w:p>
        </w:tc>
      </w:tr>
      <w:tr w:rsidR="00BB51BE" w:rsidRPr="00D77561" w14:paraId="3BC76203" w14:textId="77777777" w:rsidTr="00166FAD">
        <w:tc>
          <w:tcPr>
            <w:tcW w:w="2554" w:type="dxa"/>
            <w:vMerge/>
          </w:tcPr>
          <w:p w14:paraId="727B7DC0" w14:textId="77777777" w:rsidR="00BB51BE" w:rsidRPr="00D77561" w:rsidRDefault="00BB51BE" w:rsidP="00BB51BE"/>
        </w:tc>
        <w:tc>
          <w:tcPr>
            <w:tcW w:w="2408" w:type="dxa"/>
          </w:tcPr>
          <w:p w14:paraId="06941E06" w14:textId="7ACE8576" w:rsidR="00BB51BE" w:rsidRPr="00D77561" w:rsidRDefault="00BB51BE" w:rsidP="00BB51BE">
            <w:r w:rsidRPr="00D77561">
              <w:rPr>
                <w:rFonts w:ascii="Times New Roman" w:hAnsi="Times New Roman" w:cs="Times New Roman"/>
                <w:sz w:val="24"/>
                <w:szCs w:val="24"/>
              </w:rPr>
              <w:t xml:space="preserve">2. </w:t>
            </w:r>
            <w:r w:rsidRPr="00D77561">
              <w:rPr>
                <w:rFonts w:ascii="Times New Roman" w:hAnsi="Times New Roman"/>
                <w:sz w:val="24"/>
                <w:szCs w:val="24"/>
              </w:rPr>
              <w:t xml:space="preserve">Выделяет и описывает современные тенденции развития финансового рынка, в том числе рынка ценных бумаг Российской Федерации и зарубежных стран.  </w:t>
            </w:r>
          </w:p>
        </w:tc>
        <w:tc>
          <w:tcPr>
            <w:tcW w:w="3970" w:type="dxa"/>
          </w:tcPr>
          <w:p w14:paraId="20C058B9" w14:textId="77777777" w:rsidR="00BB51BE" w:rsidRPr="00D77561" w:rsidRDefault="00BB51BE" w:rsidP="00BB51BE">
            <w:pPr>
              <w:rPr>
                <w:rFonts w:ascii="Times New Roman" w:hAnsi="Times New Roman" w:cs="Times New Roman"/>
                <w:b/>
                <w:sz w:val="24"/>
                <w:szCs w:val="24"/>
              </w:rPr>
            </w:pPr>
            <w:r w:rsidRPr="00D77561">
              <w:rPr>
                <w:rFonts w:ascii="Times New Roman" w:hAnsi="Times New Roman" w:cs="Times New Roman"/>
                <w:b/>
                <w:sz w:val="24"/>
                <w:szCs w:val="24"/>
              </w:rPr>
              <w:t>Знать</w:t>
            </w:r>
            <w:r w:rsidRPr="00D77561">
              <w:rPr>
                <w:rFonts w:ascii="Times New Roman" w:hAnsi="Times New Roman" w:cs="Times New Roman"/>
                <w:sz w:val="24"/>
                <w:szCs w:val="24"/>
              </w:rPr>
              <w:t xml:space="preserve"> </w:t>
            </w:r>
            <w:r w:rsidRPr="00D77561">
              <w:rPr>
                <w:rFonts w:ascii="Times New Roman" w:hAnsi="Times New Roman"/>
                <w:sz w:val="24"/>
                <w:szCs w:val="24"/>
              </w:rPr>
              <w:t xml:space="preserve">современные тенденции развития финансового рынка, </w:t>
            </w:r>
            <w:r w:rsidRPr="00D77561">
              <w:rPr>
                <w:rFonts w:ascii="Times New Roman" w:hAnsi="Times New Roman" w:cs="Times New Roman"/>
                <w:sz w:val="24"/>
                <w:szCs w:val="24"/>
              </w:rPr>
              <w:t xml:space="preserve"> формирования инвестиционного портфеля.</w:t>
            </w:r>
          </w:p>
          <w:p w14:paraId="58BCF308" w14:textId="0E186A28" w:rsidR="00BB51BE" w:rsidRPr="00D77561" w:rsidRDefault="00BB51BE" w:rsidP="00BB51BE">
            <w:pPr>
              <w:rPr>
                <w:rFonts w:ascii="Times New Roman" w:eastAsia="Times New Roman" w:hAnsi="Times New Roman" w:cs="Times New Roman"/>
                <w:b/>
                <w:sz w:val="24"/>
                <w:szCs w:val="24"/>
              </w:rPr>
            </w:pPr>
            <w:r w:rsidRPr="00D77561">
              <w:rPr>
                <w:rFonts w:ascii="Times New Roman" w:hAnsi="Times New Roman" w:cs="Times New Roman"/>
                <w:b/>
                <w:sz w:val="24"/>
                <w:szCs w:val="24"/>
              </w:rPr>
              <w:t>Уметь</w:t>
            </w:r>
            <w:r w:rsidRPr="00D77561">
              <w:rPr>
                <w:rFonts w:ascii="Times New Roman" w:hAnsi="Times New Roman" w:cs="Times New Roman"/>
                <w:sz w:val="24"/>
                <w:szCs w:val="24"/>
              </w:rPr>
              <w:t xml:space="preserve"> анализировать и описывать </w:t>
            </w:r>
            <w:r w:rsidRPr="00D77561">
              <w:rPr>
                <w:rFonts w:ascii="Times New Roman" w:hAnsi="Times New Roman"/>
                <w:sz w:val="24"/>
                <w:szCs w:val="24"/>
              </w:rPr>
              <w:t>современные тенденции развития финансового рынка в России и за рубежом</w:t>
            </w:r>
          </w:p>
        </w:tc>
        <w:tc>
          <w:tcPr>
            <w:tcW w:w="6662" w:type="dxa"/>
          </w:tcPr>
          <w:p w14:paraId="2D2EB3D6" w14:textId="61F45FEA" w:rsidR="005A4A42" w:rsidRPr="00D77561" w:rsidRDefault="005A4A42" w:rsidP="005A4A42">
            <w:pPr>
              <w:rPr>
                <w:rFonts w:ascii="Times New Roman" w:eastAsia="Times New Roman" w:hAnsi="Times New Roman" w:cs="Times New Roman"/>
                <w:b/>
                <w:sz w:val="24"/>
                <w:szCs w:val="24"/>
              </w:rPr>
            </w:pPr>
            <w:r w:rsidRPr="00D77561">
              <w:rPr>
                <w:rFonts w:ascii="Times New Roman" w:eastAsia="Times New Roman" w:hAnsi="Times New Roman" w:cs="Times New Roman"/>
                <w:b/>
                <w:sz w:val="24"/>
                <w:szCs w:val="24"/>
              </w:rPr>
              <w:t>Задание 1</w:t>
            </w:r>
          </w:p>
          <w:p w14:paraId="73B5DE1F" w14:textId="77777777" w:rsidR="005A4A42" w:rsidRPr="00D77561" w:rsidRDefault="005A4A42" w:rsidP="005A4A42">
            <w:pPr>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xml:space="preserve">Акционерное общество выпустило 3 500 000 обыкновенных акций и 525 000 привилегированных.  Прибыль общества до налогообложения за отчетный год составила 85750000 руб. Налог на прибыль 20%. Дивиденды по привилегированным акциям выплачиваются из расчета 1,5 руб. на акцию. Рыночная цена обыкновенной акции 55 руб. Определите EPS и P/E </w:t>
            </w:r>
          </w:p>
          <w:p w14:paraId="2317531C" w14:textId="5143B69A" w:rsidR="005A4A42" w:rsidRPr="00D77561" w:rsidRDefault="005A4A42" w:rsidP="005A4A42">
            <w:pPr>
              <w:rPr>
                <w:rFonts w:ascii="Times New Roman" w:eastAsia="Times New Roman" w:hAnsi="Times New Roman" w:cs="Times New Roman"/>
                <w:b/>
                <w:sz w:val="24"/>
                <w:szCs w:val="24"/>
              </w:rPr>
            </w:pPr>
            <w:r w:rsidRPr="00D77561">
              <w:rPr>
                <w:rFonts w:ascii="Times New Roman" w:eastAsia="Times New Roman" w:hAnsi="Times New Roman" w:cs="Times New Roman"/>
                <w:b/>
                <w:sz w:val="24"/>
                <w:szCs w:val="24"/>
              </w:rPr>
              <w:t>Задание 2</w:t>
            </w:r>
          </w:p>
          <w:p w14:paraId="50DC18C9" w14:textId="77777777" w:rsidR="005A4A42" w:rsidRPr="00D77561" w:rsidRDefault="005A4A42" w:rsidP="005A4A42">
            <w:pPr>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Рассчитайте средневзвешенную цену капитала организации при следующих условиях:</w:t>
            </w:r>
          </w:p>
          <w:p w14:paraId="26AFB907" w14:textId="77777777" w:rsidR="005A4A42" w:rsidRPr="00D77561" w:rsidRDefault="005A4A42" w:rsidP="005A4A42">
            <w:pPr>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акционерный капитал – 13 000 тыс. руб.;</w:t>
            </w:r>
          </w:p>
          <w:p w14:paraId="3E5A0B7F" w14:textId="77777777" w:rsidR="005A4A42" w:rsidRPr="00D77561" w:rsidRDefault="005A4A42" w:rsidP="005A4A42">
            <w:pPr>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нераспределенная прибыль – 9 000 тыс. руб.;</w:t>
            </w:r>
          </w:p>
          <w:p w14:paraId="1F77EBB1" w14:textId="77777777" w:rsidR="005A4A42" w:rsidRPr="00D77561" w:rsidRDefault="005A4A42" w:rsidP="005A4A42">
            <w:pPr>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долгосрочные кредиты – 15 000 тыс. руб.;</w:t>
            </w:r>
          </w:p>
          <w:p w14:paraId="5699B5FF" w14:textId="77777777" w:rsidR="005A4A42" w:rsidRPr="00D77561" w:rsidRDefault="005A4A42" w:rsidP="005A4A42">
            <w:pPr>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доходность акций – 12%;</w:t>
            </w:r>
          </w:p>
          <w:p w14:paraId="61E7E987" w14:textId="77777777" w:rsidR="005A4A42" w:rsidRPr="00D77561" w:rsidRDefault="005A4A42" w:rsidP="005A4A42">
            <w:pPr>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цена нераспределенной прибыли – 12%;</w:t>
            </w:r>
          </w:p>
          <w:p w14:paraId="18F6BD7B" w14:textId="77777777" w:rsidR="005A4A42" w:rsidRPr="00D77561" w:rsidRDefault="005A4A42" w:rsidP="005A4A42">
            <w:pPr>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ставка процента по долгосрочным кредитам – 18% годовых.</w:t>
            </w:r>
          </w:p>
          <w:p w14:paraId="4CCFDE91" w14:textId="77777777" w:rsidR="005A4A42" w:rsidRPr="00D77561" w:rsidRDefault="005A4A42" w:rsidP="005A4A42">
            <w:pPr>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Налог на прибыль 20%</w:t>
            </w:r>
          </w:p>
          <w:p w14:paraId="649B7AEA" w14:textId="48D0944F" w:rsidR="00BB51BE" w:rsidRPr="00D77561" w:rsidRDefault="005A4A42" w:rsidP="009A148E">
            <w:pPr>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Сделайте вывод, стоит ли организации инвестировать в проект, IRR которого 15%.</w:t>
            </w:r>
          </w:p>
        </w:tc>
      </w:tr>
      <w:tr w:rsidR="00BB51BE" w:rsidRPr="00D77561" w14:paraId="18381445" w14:textId="77777777" w:rsidTr="00166FAD">
        <w:tc>
          <w:tcPr>
            <w:tcW w:w="2554" w:type="dxa"/>
            <w:vMerge w:val="restart"/>
          </w:tcPr>
          <w:p w14:paraId="6B07E25B" w14:textId="18AB4AF8" w:rsidR="00BB51BE" w:rsidRPr="00D77561" w:rsidRDefault="00BB51BE" w:rsidP="00BB51BE">
            <w:pPr>
              <w:rPr>
                <w:rFonts w:ascii="Times New Roman" w:eastAsia="Times New Roman" w:hAnsi="Times New Roman" w:cs="Times New Roman"/>
                <w:sz w:val="24"/>
                <w:szCs w:val="24"/>
              </w:rPr>
            </w:pPr>
            <w:r w:rsidRPr="00D77561">
              <w:rPr>
                <w:rFonts w:ascii="Times New Roman" w:hAnsi="Times New Roman" w:cs="Times New Roman"/>
                <w:sz w:val="24"/>
                <w:szCs w:val="24"/>
              </w:rPr>
              <w:t xml:space="preserve">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 </w:t>
            </w:r>
            <w:r w:rsidR="00EE194D" w:rsidRPr="00D77561">
              <w:rPr>
                <w:rFonts w:ascii="Times New Roman" w:hAnsi="Times New Roman" w:cs="Times New Roman"/>
                <w:sz w:val="24"/>
                <w:szCs w:val="24"/>
              </w:rPr>
              <w:t>(ПКП-5)</w:t>
            </w:r>
          </w:p>
        </w:tc>
        <w:tc>
          <w:tcPr>
            <w:tcW w:w="2408" w:type="dxa"/>
          </w:tcPr>
          <w:p w14:paraId="2883B206" w14:textId="4FA9A52A" w:rsidR="00BB51BE" w:rsidRPr="00D77561" w:rsidRDefault="00BB51BE" w:rsidP="00BB51BE">
            <w:r w:rsidRPr="00D77561">
              <w:rPr>
                <w:rFonts w:ascii="Times New Roman" w:eastAsia="Times New Roman" w:hAnsi="Times New Roman" w:cs="Times New Roman"/>
                <w:sz w:val="24"/>
                <w:szCs w:val="24"/>
              </w:rPr>
              <w:t xml:space="preserve">1.Применяет нормативно-правовую базу для обоснования финансовых и инвестиционных решений, направленных на рост стоимости организации. </w:t>
            </w:r>
          </w:p>
        </w:tc>
        <w:tc>
          <w:tcPr>
            <w:tcW w:w="3970" w:type="dxa"/>
          </w:tcPr>
          <w:p w14:paraId="30697907" w14:textId="77777777" w:rsidR="00BB51BE" w:rsidRPr="00D77561" w:rsidRDefault="00BB51BE" w:rsidP="00BB51BE">
            <w:pPr>
              <w:rPr>
                <w:rFonts w:ascii="Times New Roman" w:eastAsia="Times New Roman" w:hAnsi="Times New Roman" w:cs="Times New Roman"/>
                <w:sz w:val="24"/>
                <w:szCs w:val="24"/>
              </w:rPr>
            </w:pPr>
            <w:r w:rsidRPr="00D77561">
              <w:rPr>
                <w:rFonts w:ascii="Times New Roman" w:hAnsi="Times New Roman" w:cs="Times New Roman"/>
                <w:b/>
                <w:sz w:val="24"/>
                <w:szCs w:val="24"/>
              </w:rPr>
              <w:t xml:space="preserve">Знать </w:t>
            </w:r>
            <w:r w:rsidRPr="00D77561">
              <w:rPr>
                <w:rFonts w:ascii="Times New Roman" w:hAnsi="Times New Roman" w:cs="Times New Roman"/>
                <w:sz w:val="24"/>
                <w:szCs w:val="24"/>
              </w:rPr>
              <w:t xml:space="preserve">основные </w:t>
            </w:r>
            <w:r w:rsidRPr="00D77561">
              <w:rPr>
                <w:rFonts w:ascii="Times New Roman" w:eastAsia="Times New Roman" w:hAnsi="Times New Roman" w:cs="Times New Roman"/>
                <w:sz w:val="24"/>
                <w:szCs w:val="24"/>
              </w:rPr>
              <w:t xml:space="preserve">нормативно-правовые акты для обоснования финансовых и инвестиционных решений по управлению инвестиционным портфелем, направленных на рост стоимости организации. </w:t>
            </w:r>
          </w:p>
          <w:p w14:paraId="5954D922" w14:textId="77777777" w:rsidR="00BB51BE" w:rsidRPr="00D77561" w:rsidRDefault="00BB51BE" w:rsidP="00BB51BE">
            <w:pPr>
              <w:rPr>
                <w:rFonts w:ascii="Times New Roman" w:hAnsi="Times New Roman" w:cs="Times New Roman"/>
                <w:b/>
                <w:sz w:val="24"/>
                <w:szCs w:val="24"/>
              </w:rPr>
            </w:pPr>
            <w:r w:rsidRPr="00D77561">
              <w:rPr>
                <w:rFonts w:ascii="Times New Roman" w:hAnsi="Times New Roman" w:cs="Times New Roman"/>
                <w:b/>
                <w:sz w:val="24"/>
                <w:szCs w:val="24"/>
              </w:rPr>
              <w:t xml:space="preserve">Уметь </w:t>
            </w:r>
            <w:r w:rsidRPr="00D77561">
              <w:rPr>
                <w:rFonts w:ascii="Times New Roman" w:eastAsia="Times New Roman" w:hAnsi="Times New Roman" w:cs="Times New Roman"/>
                <w:sz w:val="24"/>
                <w:szCs w:val="24"/>
              </w:rPr>
              <w:t>применять нормативно-правовую базу для обоснования финансовых и инвестиционных решений, связанных с управлением инвестиционным портфелем компании</w:t>
            </w:r>
          </w:p>
          <w:p w14:paraId="271AD428" w14:textId="77777777" w:rsidR="00BB51BE" w:rsidRPr="00D77561" w:rsidRDefault="00BB51BE" w:rsidP="00BB51BE">
            <w:pPr>
              <w:rPr>
                <w:rFonts w:ascii="Times New Roman" w:hAnsi="Times New Roman" w:cs="Times New Roman"/>
                <w:sz w:val="24"/>
                <w:szCs w:val="24"/>
              </w:rPr>
            </w:pPr>
          </w:p>
          <w:p w14:paraId="4EBC71C0" w14:textId="3A3222AF" w:rsidR="00BB51BE" w:rsidRPr="00D77561" w:rsidRDefault="00BB51BE" w:rsidP="00BB51BE">
            <w:pPr>
              <w:jc w:val="both"/>
              <w:rPr>
                <w:rFonts w:ascii="Times New Roman" w:eastAsia="Times New Roman" w:hAnsi="Times New Roman" w:cs="Times New Roman"/>
                <w:b/>
                <w:sz w:val="24"/>
                <w:szCs w:val="24"/>
              </w:rPr>
            </w:pPr>
          </w:p>
        </w:tc>
        <w:tc>
          <w:tcPr>
            <w:tcW w:w="6662" w:type="dxa"/>
          </w:tcPr>
          <w:p w14:paraId="2E64B163" w14:textId="77777777" w:rsidR="00BB51BE" w:rsidRPr="00D77561" w:rsidRDefault="00BB51BE" w:rsidP="00BB51BE">
            <w:pPr>
              <w:jc w:val="both"/>
              <w:rPr>
                <w:rFonts w:ascii="Times New Roman" w:eastAsia="Times New Roman" w:hAnsi="Times New Roman" w:cs="Times New Roman"/>
                <w:b/>
                <w:sz w:val="24"/>
                <w:szCs w:val="24"/>
              </w:rPr>
            </w:pPr>
            <w:r w:rsidRPr="00D77561">
              <w:rPr>
                <w:rFonts w:ascii="Times New Roman" w:eastAsia="Times New Roman" w:hAnsi="Times New Roman" w:cs="Times New Roman"/>
                <w:b/>
                <w:sz w:val="24"/>
                <w:szCs w:val="24"/>
              </w:rPr>
              <w:t>Задание 1</w:t>
            </w:r>
          </w:p>
          <w:p w14:paraId="67F5E640" w14:textId="77777777" w:rsidR="00BB51BE" w:rsidRPr="00D77561" w:rsidRDefault="00BB51BE" w:rsidP="00BB51BE">
            <w:pPr>
              <w:tabs>
                <w:tab w:val="left" w:pos="364"/>
              </w:tabs>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xml:space="preserve">Организация планирует построить новый цех, оснащенный современным оборудованием. Стоимость данного инвестиционного проекта составляет 80 млн. руб. При этом ожидаемые годовые чистые денежные потоки в первые три года соответственно составят: 35, 55 и 67 млн. руб.   </w:t>
            </w:r>
          </w:p>
          <w:p w14:paraId="5F8F036F" w14:textId="77777777" w:rsidR="00BB51BE" w:rsidRPr="00D77561" w:rsidRDefault="00BB51BE" w:rsidP="00BB51BE">
            <w:pPr>
              <w:tabs>
                <w:tab w:val="left" w:pos="364"/>
              </w:tabs>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В четвертом году необходимо проведение модернизации оборудования, затраты на которую составят 52 млн. руб. При этом ожидается поступление денежных потоков в последующие два года соответственно 43 и 68 млн. руб.</w:t>
            </w:r>
          </w:p>
          <w:p w14:paraId="0C839F88" w14:textId="77777777" w:rsidR="00BB51BE" w:rsidRPr="00D77561" w:rsidRDefault="00BB51BE" w:rsidP="00BB51BE">
            <w:pPr>
              <w:tabs>
                <w:tab w:val="left" w:pos="364"/>
              </w:tabs>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Стоимость капитала при строительстве нового цеха составит 14%, при проведении модернизации 11%.</w:t>
            </w:r>
          </w:p>
          <w:p w14:paraId="308BCE98" w14:textId="77777777" w:rsidR="00BB51BE" w:rsidRPr="00D77561" w:rsidRDefault="00BB51BE" w:rsidP="00BB51BE">
            <w:pPr>
              <w:tabs>
                <w:tab w:val="left" w:pos="364"/>
              </w:tabs>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Рассчитать MIRR, использовать его в качестве критерия принятия решения.</w:t>
            </w:r>
          </w:p>
          <w:p w14:paraId="7E815ACE" w14:textId="77777777" w:rsidR="00BB51BE" w:rsidRPr="00D77561" w:rsidRDefault="00BB51BE" w:rsidP="00BB51BE">
            <w:pPr>
              <w:tabs>
                <w:tab w:val="left" w:pos="364"/>
              </w:tabs>
              <w:jc w:val="both"/>
              <w:rPr>
                <w:rFonts w:ascii="Times New Roman" w:eastAsia="Times New Roman" w:hAnsi="Times New Roman" w:cs="Times New Roman"/>
                <w:sz w:val="24"/>
                <w:szCs w:val="24"/>
              </w:rPr>
            </w:pPr>
            <w:r w:rsidRPr="00D77561">
              <w:rPr>
                <w:rFonts w:ascii="Times New Roman" w:eastAsia="Times New Roman" w:hAnsi="Times New Roman" w:cs="Times New Roman"/>
                <w:b/>
                <w:sz w:val="24"/>
                <w:szCs w:val="24"/>
              </w:rPr>
              <w:t>Задание 2</w:t>
            </w:r>
          </w:p>
          <w:p w14:paraId="43859CE1" w14:textId="77777777" w:rsidR="00BB51BE" w:rsidRPr="00D77561" w:rsidRDefault="00BB51BE" w:rsidP="00BB51BE">
            <w:pPr>
              <w:tabs>
                <w:tab w:val="left" w:pos="364"/>
              </w:tabs>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lastRenderedPageBreak/>
              <w:t xml:space="preserve">Инвестиционный портфель включает акции 4-х компаний. Их доли равны. Текущий коэффициент </w:t>
            </w:r>
            <w:r w:rsidRPr="00D77561">
              <w:rPr>
                <w:rFonts w:ascii="Times New Roman" w:eastAsia="Times New Roman" w:hAnsi="Times New Roman" w:cs="Times New Roman"/>
                <w:sz w:val="24"/>
                <w:szCs w:val="24"/>
              </w:rPr>
              <w:sym w:font="Symbol" w:char="F062"/>
            </w:r>
            <w:r w:rsidRPr="00D77561">
              <w:rPr>
                <w:rFonts w:ascii="Times New Roman" w:eastAsia="Times New Roman" w:hAnsi="Times New Roman" w:cs="Times New Roman"/>
                <w:sz w:val="24"/>
                <w:szCs w:val="24"/>
              </w:rPr>
              <w:t xml:space="preserve"> по портфелю =1,4. Взамен акций А купили акции В. Коэффициент </w:t>
            </w:r>
            <w:r w:rsidRPr="00D77561">
              <w:rPr>
                <w:rFonts w:ascii="Times New Roman" w:eastAsia="Times New Roman" w:hAnsi="Times New Roman" w:cs="Times New Roman"/>
                <w:sz w:val="24"/>
                <w:szCs w:val="24"/>
              </w:rPr>
              <w:sym w:font="Symbol" w:char="F062"/>
            </w:r>
            <w:r w:rsidRPr="00D77561">
              <w:rPr>
                <w:rFonts w:ascii="Times New Roman" w:eastAsia="Times New Roman" w:hAnsi="Times New Roman" w:cs="Times New Roman"/>
                <w:sz w:val="24"/>
                <w:szCs w:val="24"/>
              </w:rPr>
              <w:t xml:space="preserve"> по акциям Б =1,8. Каким был коэффициент </w:t>
            </w:r>
            <w:r w:rsidRPr="00D77561">
              <w:rPr>
                <w:rFonts w:ascii="Times New Roman" w:eastAsia="Times New Roman" w:hAnsi="Times New Roman" w:cs="Times New Roman"/>
                <w:sz w:val="24"/>
                <w:szCs w:val="24"/>
              </w:rPr>
              <w:sym w:font="Symbol" w:char="F062"/>
            </w:r>
            <w:r w:rsidRPr="00D77561">
              <w:rPr>
                <w:rFonts w:ascii="Times New Roman" w:eastAsia="Times New Roman" w:hAnsi="Times New Roman" w:cs="Times New Roman"/>
                <w:sz w:val="24"/>
                <w:szCs w:val="24"/>
              </w:rPr>
              <w:t xml:space="preserve">  по акциям А, если после их продажи и покупки акций В коэффициент </w:t>
            </w:r>
            <w:r w:rsidRPr="00D77561">
              <w:rPr>
                <w:rFonts w:ascii="Times New Roman" w:eastAsia="Times New Roman" w:hAnsi="Times New Roman" w:cs="Times New Roman"/>
                <w:sz w:val="24"/>
                <w:szCs w:val="24"/>
              </w:rPr>
              <w:sym w:font="Symbol" w:char="F062"/>
            </w:r>
            <w:r w:rsidRPr="00D77561">
              <w:rPr>
                <w:rFonts w:ascii="Times New Roman" w:eastAsia="Times New Roman" w:hAnsi="Times New Roman" w:cs="Times New Roman"/>
                <w:sz w:val="24"/>
                <w:szCs w:val="24"/>
              </w:rPr>
              <w:t xml:space="preserve"> по портфелю вырос до 2,3? </w:t>
            </w:r>
          </w:p>
          <w:p w14:paraId="4966774B" w14:textId="057690F9" w:rsidR="00BB51BE" w:rsidRPr="00D77561" w:rsidRDefault="00BB51BE" w:rsidP="00BB51BE">
            <w:pPr>
              <w:rPr>
                <w:sz w:val="28"/>
                <w:szCs w:val="28"/>
              </w:rPr>
            </w:pPr>
            <w:r w:rsidRPr="00D77561">
              <w:rPr>
                <w:rFonts w:ascii="Times New Roman" w:eastAsia="Times New Roman" w:hAnsi="Times New Roman" w:cs="Times New Roman"/>
                <w:b/>
                <w:sz w:val="24"/>
                <w:szCs w:val="24"/>
              </w:rPr>
              <w:t xml:space="preserve">Задание </w:t>
            </w:r>
            <w:r w:rsidR="00D6098E" w:rsidRPr="00D77561">
              <w:rPr>
                <w:rFonts w:ascii="Times New Roman" w:eastAsia="Times New Roman" w:hAnsi="Times New Roman" w:cs="Times New Roman"/>
                <w:b/>
                <w:sz w:val="24"/>
                <w:szCs w:val="24"/>
              </w:rPr>
              <w:t>3</w:t>
            </w:r>
          </w:p>
          <w:p w14:paraId="7AFB5D52" w14:textId="77777777" w:rsidR="00BB51BE" w:rsidRPr="00D77561" w:rsidRDefault="00BB51BE" w:rsidP="00BB51BE">
            <w:pPr>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Ожидаемая доходность по государственным ценным бумагам составляет 9%, ожидаемая доходность среднерыночной акции - 12%, бета коэффициент для компании «А» -1,5. Найти требуемую доходность на акцию компании «А». и сравнить его с доходностью на среднерыночную акцию.</w:t>
            </w:r>
            <w:r w:rsidRPr="00D77561">
              <w:rPr>
                <w:rFonts w:ascii="Times New Roman" w:eastAsia="Times New Roman" w:hAnsi="Times New Roman" w:cs="Times New Roman"/>
                <w:b/>
                <w:sz w:val="24"/>
                <w:szCs w:val="24"/>
              </w:rPr>
              <w:t xml:space="preserve"> </w:t>
            </w:r>
          </w:p>
        </w:tc>
      </w:tr>
      <w:tr w:rsidR="00D77561" w:rsidRPr="00D77561" w14:paraId="257C1445" w14:textId="77777777" w:rsidTr="00166FAD">
        <w:tc>
          <w:tcPr>
            <w:tcW w:w="2554" w:type="dxa"/>
            <w:vMerge/>
          </w:tcPr>
          <w:p w14:paraId="3A6E49BF" w14:textId="77777777" w:rsidR="00BB51BE" w:rsidRPr="00D77561" w:rsidRDefault="00BB51BE" w:rsidP="00BB51BE"/>
        </w:tc>
        <w:tc>
          <w:tcPr>
            <w:tcW w:w="2408" w:type="dxa"/>
          </w:tcPr>
          <w:p w14:paraId="3D50CD27" w14:textId="77777777" w:rsidR="00BB51BE" w:rsidRPr="00D77561" w:rsidRDefault="00BB51BE" w:rsidP="00BB51BE">
            <w:pPr>
              <w:jc w:val="both"/>
              <w:rPr>
                <w:rFonts w:ascii="Times New Roman" w:eastAsia="Times New Roman" w:hAnsi="Times New Roman" w:cs="Times New Roman"/>
                <w:sz w:val="24"/>
                <w:szCs w:val="24"/>
              </w:rPr>
            </w:pPr>
            <w:r w:rsidRPr="00D77561">
              <w:rPr>
                <w:rFonts w:ascii="Times New Roman" w:hAnsi="Times New Roman" w:cs="Times New Roman"/>
                <w:sz w:val="24"/>
                <w:szCs w:val="24"/>
              </w:rPr>
              <w:t>2.</w:t>
            </w:r>
            <w:r w:rsidRPr="00D77561">
              <w:rPr>
                <w:rFonts w:ascii="Times New Roman" w:eastAsia="Times New Roman" w:hAnsi="Times New Roman" w:cs="Times New Roman"/>
                <w:sz w:val="24"/>
                <w:szCs w:val="24"/>
              </w:rPr>
              <w:t xml:space="preserve">Предлагает </w:t>
            </w:r>
            <w:r w:rsidRPr="00D77561">
              <w:rPr>
                <w:rFonts w:ascii="Times New Roman" w:eastAsia="Calibri" w:hAnsi="Times New Roman" w:cs="Times New Roman"/>
                <w:sz w:val="24"/>
                <w:szCs w:val="24"/>
              </w:rPr>
              <w:t>обоснованные финансовые и инвестиционные решения, направленные на рост стоимости организации.</w:t>
            </w:r>
          </w:p>
          <w:p w14:paraId="65875E02" w14:textId="77777777" w:rsidR="00BB51BE" w:rsidRPr="00D77561" w:rsidRDefault="00BB51BE" w:rsidP="00BB51BE"/>
        </w:tc>
        <w:tc>
          <w:tcPr>
            <w:tcW w:w="3970" w:type="dxa"/>
          </w:tcPr>
          <w:p w14:paraId="74E5AAB7" w14:textId="771F5210" w:rsidR="00BB51BE" w:rsidRPr="00D77561" w:rsidRDefault="00BB51BE" w:rsidP="00BB51BE">
            <w:pPr>
              <w:tabs>
                <w:tab w:val="left" w:pos="540"/>
              </w:tabs>
              <w:contextualSpacing/>
              <w:jc w:val="both"/>
              <w:rPr>
                <w:rFonts w:ascii="Times New Roman" w:hAnsi="Times New Roman" w:cs="Times New Roman"/>
                <w:sz w:val="24"/>
                <w:szCs w:val="24"/>
              </w:rPr>
            </w:pPr>
            <w:r w:rsidRPr="00D77561">
              <w:rPr>
                <w:rFonts w:ascii="Times New Roman" w:hAnsi="Times New Roman" w:cs="Times New Roman"/>
                <w:b/>
                <w:sz w:val="24"/>
                <w:szCs w:val="24"/>
              </w:rPr>
              <w:t xml:space="preserve">Знать </w:t>
            </w:r>
            <w:r w:rsidRPr="00D77561">
              <w:rPr>
                <w:rFonts w:ascii="Times New Roman" w:hAnsi="Times New Roman" w:cs="Times New Roman"/>
                <w:sz w:val="24"/>
                <w:szCs w:val="24"/>
              </w:rPr>
              <w:t>подходы и принципы принятия управленческих решений, связанных с инвестиционной деятельностью компаний при формировании портфеля.</w:t>
            </w:r>
          </w:p>
          <w:p w14:paraId="2CA68390" w14:textId="29D330B5" w:rsidR="00BB51BE" w:rsidRPr="00D77561" w:rsidRDefault="00BB51BE" w:rsidP="00BB51BE">
            <w:pPr>
              <w:tabs>
                <w:tab w:val="left" w:pos="364"/>
              </w:tabs>
              <w:jc w:val="both"/>
              <w:rPr>
                <w:rFonts w:ascii="Times New Roman" w:eastAsia="Times New Roman" w:hAnsi="Times New Roman" w:cs="Times New Roman"/>
                <w:b/>
                <w:sz w:val="24"/>
                <w:szCs w:val="24"/>
              </w:rPr>
            </w:pPr>
            <w:r w:rsidRPr="00D77561">
              <w:rPr>
                <w:rFonts w:ascii="Times New Roman" w:hAnsi="Times New Roman" w:cs="Times New Roman"/>
                <w:b/>
                <w:sz w:val="24"/>
                <w:szCs w:val="24"/>
              </w:rPr>
              <w:t xml:space="preserve">Уметь </w:t>
            </w:r>
            <w:r w:rsidRPr="00D77561">
              <w:rPr>
                <w:rFonts w:ascii="Times New Roman" w:hAnsi="Times New Roman" w:cs="Times New Roman"/>
                <w:sz w:val="24"/>
                <w:szCs w:val="24"/>
              </w:rPr>
              <w:t>проводить</w:t>
            </w:r>
            <w:r w:rsidRPr="00D77561">
              <w:rPr>
                <w:rFonts w:ascii="Times New Roman" w:hAnsi="Times New Roman" w:cs="Times New Roman"/>
                <w:b/>
                <w:sz w:val="24"/>
                <w:szCs w:val="24"/>
              </w:rPr>
              <w:t xml:space="preserve"> </w:t>
            </w:r>
            <w:r w:rsidRPr="00D77561">
              <w:rPr>
                <w:rFonts w:ascii="Times New Roman" w:hAnsi="Times New Roman" w:cs="Times New Roman"/>
                <w:sz w:val="24"/>
                <w:szCs w:val="24"/>
              </w:rPr>
              <w:t xml:space="preserve">исследования финансового рынка и выявлять </w:t>
            </w:r>
            <w:r w:rsidRPr="00D77561">
              <w:rPr>
                <w:rFonts w:ascii="Times New Roman" w:hAnsi="Times New Roman" w:cs="Times New Roman"/>
                <w:sz w:val="24"/>
                <w:szCs w:val="24"/>
                <w:shd w:val="clear" w:color="auto" w:fill="FFFFFF"/>
              </w:rPr>
              <w:t xml:space="preserve">наилучшие решения в области инвестирования при </w:t>
            </w:r>
            <w:r w:rsidRPr="00D77561">
              <w:rPr>
                <w:rFonts w:ascii="Times New Roman" w:hAnsi="Times New Roman" w:cs="Times New Roman"/>
                <w:sz w:val="24"/>
                <w:szCs w:val="24"/>
              </w:rPr>
              <w:t>формировании портфеля.</w:t>
            </w:r>
          </w:p>
        </w:tc>
        <w:tc>
          <w:tcPr>
            <w:tcW w:w="6662" w:type="dxa"/>
          </w:tcPr>
          <w:p w14:paraId="0B1205AE" w14:textId="77777777" w:rsidR="00BB51BE" w:rsidRPr="00D77561" w:rsidRDefault="00BB51BE" w:rsidP="00BB51BE">
            <w:pPr>
              <w:tabs>
                <w:tab w:val="left" w:pos="364"/>
              </w:tabs>
              <w:jc w:val="both"/>
              <w:rPr>
                <w:rFonts w:ascii="Times New Roman" w:eastAsia="Times New Roman" w:hAnsi="Times New Roman" w:cs="Times New Roman"/>
                <w:b/>
                <w:sz w:val="24"/>
                <w:szCs w:val="24"/>
              </w:rPr>
            </w:pPr>
            <w:r w:rsidRPr="00D77561">
              <w:rPr>
                <w:rFonts w:ascii="Times New Roman" w:eastAsia="Times New Roman" w:hAnsi="Times New Roman" w:cs="Times New Roman"/>
                <w:b/>
                <w:sz w:val="24"/>
                <w:szCs w:val="24"/>
              </w:rPr>
              <w:t>Задание 1</w:t>
            </w:r>
          </w:p>
          <w:p w14:paraId="4D7099EF" w14:textId="77777777" w:rsidR="00BB51BE" w:rsidRPr="00D77561" w:rsidRDefault="00BB51BE" w:rsidP="00BB51BE">
            <w:pPr>
              <w:tabs>
                <w:tab w:val="left" w:pos="364"/>
              </w:tabs>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xml:space="preserve">Предложить и оценить эффективность собственного инвестиционного проекта по организации малого бизнеса (кафе, парикмахерская, химчистка и т.п.), расчеты денежных потоков и показателей эффективности провести в </w:t>
            </w:r>
            <w:r w:rsidRPr="00D77561">
              <w:rPr>
                <w:rFonts w:ascii="Times New Roman" w:eastAsia="Times New Roman" w:hAnsi="Times New Roman" w:cs="Times New Roman"/>
                <w:sz w:val="24"/>
                <w:szCs w:val="24"/>
                <w:lang w:val="en-US"/>
              </w:rPr>
              <w:t>Excel</w:t>
            </w:r>
            <w:r w:rsidRPr="00D77561">
              <w:rPr>
                <w:rFonts w:ascii="Times New Roman" w:eastAsia="Times New Roman" w:hAnsi="Times New Roman" w:cs="Times New Roman"/>
                <w:sz w:val="24"/>
                <w:szCs w:val="24"/>
              </w:rPr>
              <w:t>.</w:t>
            </w:r>
          </w:p>
          <w:p w14:paraId="40B45262" w14:textId="2AAACFB5" w:rsidR="00BB51BE" w:rsidRPr="00D77561" w:rsidRDefault="00BB51BE" w:rsidP="00BB51BE">
            <w:pPr>
              <w:tabs>
                <w:tab w:val="left" w:pos="364"/>
              </w:tabs>
              <w:jc w:val="both"/>
              <w:rPr>
                <w:rFonts w:ascii="Times New Roman" w:eastAsia="Times New Roman" w:hAnsi="Times New Roman" w:cs="Times New Roman"/>
                <w:b/>
                <w:sz w:val="24"/>
                <w:szCs w:val="24"/>
              </w:rPr>
            </w:pPr>
            <w:r w:rsidRPr="00D77561">
              <w:rPr>
                <w:rFonts w:ascii="Times New Roman" w:eastAsia="Times New Roman" w:hAnsi="Times New Roman" w:cs="Times New Roman"/>
                <w:b/>
                <w:sz w:val="24"/>
                <w:szCs w:val="24"/>
              </w:rPr>
              <w:t xml:space="preserve">Задание </w:t>
            </w:r>
            <w:r w:rsidR="00D6098E" w:rsidRPr="00D77561">
              <w:rPr>
                <w:rFonts w:ascii="Times New Roman" w:eastAsia="Times New Roman" w:hAnsi="Times New Roman" w:cs="Times New Roman"/>
                <w:b/>
                <w:sz w:val="24"/>
                <w:szCs w:val="24"/>
              </w:rPr>
              <w:t>2</w:t>
            </w:r>
          </w:p>
          <w:p w14:paraId="6EA38D88" w14:textId="77777777" w:rsidR="00BB51BE" w:rsidRPr="00D77561" w:rsidRDefault="00BB51BE" w:rsidP="00BB51BE">
            <w:pPr>
              <w:pStyle w:val="a7"/>
              <w:ind w:left="0"/>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Ожидаемая норма дохода по акциям A составляет 16 % (</w:t>
            </w:r>
            <w:r w:rsidRPr="00D77561">
              <w:rPr>
                <w:rFonts w:ascii="Times New Roman" w:eastAsia="Times New Roman" w:hAnsi="Times New Roman" w:cs="Times New Roman"/>
                <w:sz w:val="24"/>
                <w:szCs w:val="24"/>
              </w:rPr>
              <w:sym w:font="Symbol" w:char="F062"/>
            </w:r>
            <w:r w:rsidRPr="00D77561">
              <w:rPr>
                <w:rFonts w:ascii="Times New Roman" w:eastAsia="Times New Roman" w:hAnsi="Times New Roman" w:cs="Times New Roman"/>
                <w:sz w:val="24"/>
                <w:szCs w:val="24"/>
              </w:rPr>
              <w:t>= 1,3), по акциям  В 11% (</w:t>
            </w:r>
            <w:r w:rsidRPr="00D77561">
              <w:rPr>
                <w:rFonts w:ascii="Times New Roman" w:eastAsia="Times New Roman" w:hAnsi="Times New Roman" w:cs="Times New Roman"/>
                <w:sz w:val="24"/>
                <w:szCs w:val="24"/>
              </w:rPr>
              <w:sym w:font="Symbol" w:char="F062"/>
            </w:r>
            <w:r w:rsidRPr="00D77561">
              <w:rPr>
                <w:rFonts w:ascii="Times New Roman" w:eastAsia="Times New Roman" w:hAnsi="Times New Roman" w:cs="Times New Roman"/>
                <w:sz w:val="24"/>
                <w:szCs w:val="24"/>
              </w:rPr>
              <w:t xml:space="preserve">= 0,7),  У вас 250 000 руб. Если вы вложите 120 000руб. в акции А, а остальные – в Б, какова ожидаемая норма дохода и </w:t>
            </w:r>
            <w:r w:rsidRPr="00D77561">
              <w:rPr>
                <w:rFonts w:ascii="Times New Roman" w:eastAsia="Times New Roman" w:hAnsi="Times New Roman" w:cs="Times New Roman"/>
                <w:sz w:val="24"/>
                <w:szCs w:val="24"/>
              </w:rPr>
              <w:sym w:font="Symbol" w:char="F062"/>
            </w:r>
            <w:r w:rsidRPr="00D77561">
              <w:rPr>
                <w:rFonts w:ascii="Times New Roman" w:eastAsia="Times New Roman" w:hAnsi="Times New Roman" w:cs="Times New Roman"/>
                <w:sz w:val="24"/>
                <w:szCs w:val="24"/>
              </w:rPr>
              <w:t xml:space="preserve"> по портфелю? Чему будет равна ожидаемая норма дохода и </w:t>
            </w:r>
            <w:r w:rsidRPr="00D77561">
              <w:rPr>
                <w:rFonts w:ascii="Times New Roman" w:eastAsia="Times New Roman" w:hAnsi="Times New Roman" w:cs="Times New Roman"/>
                <w:sz w:val="24"/>
                <w:szCs w:val="24"/>
              </w:rPr>
              <w:sym w:font="Symbol" w:char="F062"/>
            </w:r>
            <w:r w:rsidRPr="00D77561">
              <w:rPr>
                <w:rFonts w:ascii="Times New Roman" w:eastAsia="Times New Roman" w:hAnsi="Times New Roman" w:cs="Times New Roman"/>
                <w:sz w:val="24"/>
                <w:szCs w:val="24"/>
              </w:rPr>
              <w:t xml:space="preserve"> по портфелю, если вы продадите половину акций В и вложите эти деньги в акции А?</w:t>
            </w:r>
          </w:p>
          <w:p w14:paraId="13799C1C" w14:textId="77777777" w:rsidR="00D6098E" w:rsidRPr="00D77561" w:rsidRDefault="00D6098E" w:rsidP="00D6098E">
            <w:pPr>
              <w:rPr>
                <w:rFonts w:ascii="Times New Roman" w:eastAsia="Times New Roman" w:hAnsi="Times New Roman" w:cs="Times New Roman"/>
                <w:b/>
                <w:sz w:val="24"/>
                <w:szCs w:val="24"/>
              </w:rPr>
            </w:pPr>
            <w:r w:rsidRPr="00D77561">
              <w:rPr>
                <w:rFonts w:ascii="Times New Roman" w:eastAsia="Times New Roman" w:hAnsi="Times New Roman" w:cs="Times New Roman"/>
                <w:b/>
                <w:sz w:val="24"/>
                <w:szCs w:val="24"/>
              </w:rPr>
              <w:t>Задание 3</w:t>
            </w:r>
          </w:p>
          <w:p w14:paraId="3B66A1D5" w14:textId="77777777" w:rsidR="00D6098E" w:rsidRPr="00D77561" w:rsidRDefault="00D6098E" w:rsidP="00D6098E">
            <w:pPr>
              <w:tabs>
                <w:tab w:val="left" w:pos="360"/>
              </w:tabs>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Рассчитайте доходность портфеля ценных бумаг, состоящего из:</w:t>
            </w:r>
          </w:p>
          <w:p w14:paraId="6B5B430A" w14:textId="77777777" w:rsidR="00D6098E" w:rsidRPr="00D77561" w:rsidRDefault="00D6098E" w:rsidP="00D6098E">
            <w:pPr>
              <w:pStyle w:val="a7"/>
              <w:numPr>
                <w:ilvl w:val="0"/>
                <w:numId w:val="34"/>
              </w:numPr>
              <w:tabs>
                <w:tab w:val="left" w:pos="360"/>
              </w:tabs>
              <w:ind w:left="0" w:firstLine="0"/>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340 привилегированных  акций рыночной стоимостью 55 руб. и доходностью 12%</w:t>
            </w:r>
          </w:p>
          <w:p w14:paraId="2727CE98" w14:textId="77777777" w:rsidR="00D6098E" w:rsidRPr="00D77561" w:rsidRDefault="00D6098E" w:rsidP="00D6098E">
            <w:pPr>
              <w:pStyle w:val="a7"/>
              <w:numPr>
                <w:ilvl w:val="0"/>
                <w:numId w:val="34"/>
              </w:numPr>
              <w:tabs>
                <w:tab w:val="left" w:pos="360"/>
              </w:tabs>
              <w:ind w:left="0" w:firstLine="0"/>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200 облигаций рыночной стоимостью 50 руб. и доходностью 13%</w:t>
            </w:r>
          </w:p>
          <w:p w14:paraId="60C94C2C" w14:textId="0696B138" w:rsidR="00D6098E" w:rsidRPr="00D77561" w:rsidRDefault="00D6098E" w:rsidP="00D77561">
            <w:pPr>
              <w:jc w:val="both"/>
              <w:rPr>
                <w:b/>
              </w:rPr>
            </w:pPr>
            <w:r w:rsidRPr="00D77561">
              <w:rPr>
                <w:rFonts w:ascii="Times New Roman" w:eastAsia="Times New Roman" w:hAnsi="Times New Roman" w:cs="Times New Roman"/>
                <w:sz w:val="24"/>
                <w:szCs w:val="24"/>
              </w:rPr>
              <w:t>130 облигаций рыночной стоимостью 112 руб. и доходностью 11%</w:t>
            </w:r>
          </w:p>
        </w:tc>
      </w:tr>
      <w:tr w:rsidR="00D46696" w:rsidRPr="00D77561" w14:paraId="48DF9ED7" w14:textId="77777777" w:rsidTr="00166FAD">
        <w:tc>
          <w:tcPr>
            <w:tcW w:w="2554" w:type="dxa"/>
          </w:tcPr>
          <w:p w14:paraId="3D6D9845" w14:textId="77777777" w:rsidR="00D46696" w:rsidRPr="00D77561" w:rsidRDefault="00D46696" w:rsidP="00D46696"/>
        </w:tc>
        <w:tc>
          <w:tcPr>
            <w:tcW w:w="2408" w:type="dxa"/>
          </w:tcPr>
          <w:p w14:paraId="3077599F" w14:textId="2E93D041" w:rsidR="00D46696" w:rsidRPr="00D77561" w:rsidRDefault="00D46696" w:rsidP="00D46696">
            <w:pPr>
              <w:jc w:val="both"/>
              <w:rPr>
                <w:rFonts w:ascii="Times New Roman" w:hAnsi="Times New Roman" w:cs="Times New Roman"/>
                <w:sz w:val="24"/>
                <w:szCs w:val="24"/>
              </w:rPr>
            </w:pPr>
            <w:r w:rsidRPr="00D77561">
              <w:rPr>
                <w:rFonts w:ascii="Times New Roman" w:eastAsia="Times New Roman" w:hAnsi="Times New Roman" w:cs="Times New Roman"/>
                <w:sz w:val="24"/>
                <w:szCs w:val="24"/>
              </w:rPr>
              <w:t xml:space="preserve">3.Использует современные приемы и методы оценки стоимости </w:t>
            </w:r>
            <w:r w:rsidRPr="00D77561">
              <w:rPr>
                <w:rFonts w:ascii="Times New Roman" w:eastAsia="Calibri" w:hAnsi="Times New Roman" w:cs="Times New Roman"/>
                <w:sz w:val="24"/>
                <w:szCs w:val="24"/>
              </w:rPr>
              <w:t>организации для принятия обоснованных финансовых и инвестиционных решений.</w:t>
            </w:r>
          </w:p>
        </w:tc>
        <w:tc>
          <w:tcPr>
            <w:tcW w:w="3970" w:type="dxa"/>
          </w:tcPr>
          <w:p w14:paraId="77A92128" w14:textId="77777777" w:rsidR="00D46696" w:rsidRPr="00D77561" w:rsidRDefault="00D46696" w:rsidP="00D46696">
            <w:pPr>
              <w:rPr>
                <w:rFonts w:ascii="Times New Roman" w:hAnsi="Times New Roman" w:cs="Times New Roman"/>
                <w:b/>
                <w:sz w:val="24"/>
                <w:szCs w:val="24"/>
              </w:rPr>
            </w:pPr>
            <w:r w:rsidRPr="00D77561">
              <w:rPr>
                <w:rFonts w:ascii="Times New Roman" w:hAnsi="Times New Roman" w:cs="Times New Roman"/>
                <w:b/>
                <w:sz w:val="24"/>
                <w:szCs w:val="24"/>
              </w:rPr>
              <w:t>Знать</w:t>
            </w:r>
            <w:r w:rsidRPr="00D77561">
              <w:rPr>
                <w:rFonts w:ascii="Times New Roman" w:hAnsi="Times New Roman" w:cs="Times New Roman"/>
                <w:sz w:val="24"/>
                <w:szCs w:val="24"/>
              </w:rPr>
              <w:t xml:space="preserve"> методологию построения моделей оценки бизнеса и ценных бумаг, формирования инвестиционного портфеля.</w:t>
            </w:r>
          </w:p>
          <w:p w14:paraId="6DB5F855" w14:textId="2E69E9AD" w:rsidR="00D46696" w:rsidRPr="00D77561" w:rsidRDefault="00D46696" w:rsidP="00D46696">
            <w:pPr>
              <w:tabs>
                <w:tab w:val="left" w:pos="540"/>
              </w:tabs>
              <w:contextualSpacing/>
              <w:jc w:val="both"/>
              <w:rPr>
                <w:rFonts w:ascii="Times New Roman" w:hAnsi="Times New Roman" w:cs="Times New Roman"/>
                <w:b/>
                <w:sz w:val="24"/>
                <w:szCs w:val="24"/>
              </w:rPr>
            </w:pPr>
            <w:r w:rsidRPr="00D77561">
              <w:rPr>
                <w:rFonts w:ascii="Times New Roman" w:hAnsi="Times New Roman" w:cs="Times New Roman"/>
                <w:b/>
                <w:sz w:val="24"/>
                <w:szCs w:val="24"/>
              </w:rPr>
              <w:t>Уметь</w:t>
            </w:r>
            <w:r w:rsidRPr="00D77561">
              <w:rPr>
                <w:rFonts w:ascii="Times New Roman" w:hAnsi="Times New Roman" w:cs="Times New Roman"/>
                <w:sz w:val="24"/>
                <w:szCs w:val="24"/>
              </w:rPr>
              <w:t xml:space="preserve"> оценивать эффективность инвестиционных проектов и формировать портфели инвестиционных проектов и ценных бумаг.</w:t>
            </w:r>
          </w:p>
        </w:tc>
        <w:tc>
          <w:tcPr>
            <w:tcW w:w="6662" w:type="dxa"/>
          </w:tcPr>
          <w:p w14:paraId="0F63EEDD" w14:textId="77777777" w:rsidR="005A4A42" w:rsidRPr="00D77561" w:rsidRDefault="005A4A42" w:rsidP="005A4A42">
            <w:pPr>
              <w:rPr>
                <w:rFonts w:ascii="Times New Roman" w:eastAsia="Times New Roman" w:hAnsi="Times New Roman" w:cs="Times New Roman"/>
                <w:b/>
                <w:sz w:val="24"/>
                <w:szCs w:val="24"/>
              </w:rPr>
            </w:pPr>
            <w:r w:rsidRPr="00D77561">
              <w:rPr>
                <w:rFonts w:ascii="Times New Roman" w:eastAsia="Times New Roman" w:hAnsi="Times New Roman" w:cs="Times New Roman"/>
                <w:b/>
                <w:sz w:val="24"/>
                <w:szCs w:val="24"/>
              </w:rPr>
              <w:t>Задание 1</w:t>
            </w:r>
          </w:p>
          <w:p w14:paraId="07CF5BB2" w14:textId="77777777" w:rsidR="005A4A42" w:rsidRPr="00D77561" w:rsidRDefault="005A4A42" w:rsidP="005A4A42">
            <w:pPr>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Провести анализ эффективности 2-ух инвестиционных проектов, рассчитав показатели NPV, PI, РР и IRR. Какой проект Вы порекомендуете выбрать для инвестирования и почему?</w:t>
            </w:r>
          </w:p>
          <w:p w14:paraId="38FD731D" w14:textId="77777777" w:rsidR="005A4A42" w:rsidRPr="00D77561" w:rsidRDefault="005A4A42" w:rsidP="005A4A42">
            <w:pPr>
              <w:pBdr>
                <w:top w:val="nil"/>
                <w:left w:val="nil"/>
                <w:bottom w:val="nil"/>
                <w:right w:val="nil"/>
                <w:between w:val="nil"/>
              </w:pBdr>
              <w:tabs>
                <w:tab w:val="left" w:pos="993"/>
              </w:tabs>
              <w:rPr>
                <w:b/>
              </w:rPr>
            </w:pPr>
          </w:p>
          <w:p w14:paraId="6E35E2E5" w14:textId="77777777" w:rsidR="005A4A42" w:rsidRPr="00D77561" w:rsidRDefault="005A4A42" w:rsidP="005A4A42">
            <w:pPr>
              <w:pBdr>
                <w:top w:val="nil"/>
                <w:left w:val="nil"/>
                <w:bottom w:val="nil"/>
                <w:right w:val="nil"/>
                <w:between w:val="nil"/>
              </w:pBdr>
              <w:tabs>
                <w:tab w:val="left" w:pos="993"/>
              </w:tabs>
            </w:pPr>
            <w:r w:rsidRPr="00D77561">
              <w:rPr>
                <w:noProof/>
              </w:rPr>
              <w:drawing>
                <wp:inline distT="0" distB="0" distL="0" distR="0" wp14:anchorId="4B025996" wp14:editId="3433B146">
                  <wp:extent cx="2838450" cy="1633898"/>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53715" t="43044" r="8124" b="17902"/>
                          <a:stretch/>
                        </pic:blipFill>
                        <pic:spPr bwMode="auto">
                          <a:xfrm>
                            <a:off x="0" y="0"/>
                            <a:ext cx="2862548" cy="1647769"/>
                          </a:xfrm>
                          <a:prstGeom prst="rect">
                            <a:avLst/>
                          </a:prstGeom>
                          <a:ln>
                            <a:noFill/>
                          </a:ln>
                          <a:extLst>
                            <a:ext uri="{53640926-AAD7-44D8-BBD7-CCE9431645EC}">
                              <a14:shadowObscured xmlns:a14="http://schemas.microsoft.com/office/drawing/2010/main"/>
                            </a:ext>
                          </a:extLst>
                        </pic:spPr>
                      </pic:pic>
                    </a:graphicData>
                  </a:graphic>
                </wp:inline>
              </w:drawing>
            </w:r>
          </w:p>
          <w:p w14:paraId="244E5059" w14:textId="77777777" w:rsidR="005A4A42" w:rsidRPr="00D77561" w:rsidRDefault="005A4A42" w:rsidP="005A4A42">
            <w:pPr>
              <w:rPr>
                <w:rFonts w:ascii="Times New Roman" w:eastAsia="Times New Roman" w:hAnsi="Times New Roman" w:cs="Times New Roman"/>
                <w:b/>
                <w:sz w:val="24"/>
                <w:szCs w:val="24"/>
              </w:rPr>
            </w:pPr>
            <w:r w:rsidRPr="00D77561">
              <w:rPr>
                <w:rFonts w:ascii="Times New Roman" w:eastAsia="Times New Roman" w:hAnsi="Times New Roman" w:cs="Times New Roman"/>
                <w:b/>
                <w:sz w:val="24"/>
                <w:szCs w:val="24"/>
              </w:rPr>
              <w:t>Задание 2</w:t>
            </w:r>
          </w:p>
          <w:p w14:paraId="6B6D2233" w14:textId="77777777" w:rsidR="005A4A42" w:rsidRPr="00D77561" w:rsidRDefault="005A4A42" w:rsidP="005A4A42">
            <w:pPr>
              <w:autoSpaceDE w:val="0"/>
              <w:autoSpaceDN w:val="0"/>
              <w:adjustRightInd w:val="0"/>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xml:space="preserve">Организация имеет возможность инвестировать 26 млн. руб. либо в проект А, либо в проект Б. Ставка дисконтирования составляет 15%. Прогноз </w:t>
            </w:r>
            <w:proofErr w:type="spellStart"/>
            <w:r w:rsidRPr="00D77561">
              <w:rPr>
                <w:rFonts w:ascii="Times New Roman" w:eastAsia="Times New Roman" w:hAnsi="Times New Roman" w:cs="Times New Roman"/>
                <w:sz w:val="24"/>
                <w:szCs w:val="24"/>
              </w:rPr>
              <w:t>недисконтированных</w:t>
            </w:r>
            <w:proofErr w:type="spellEnd"/>
            <w:r w:rsidRPr="00D77561">
              <w:rPr>
                <w:rFonts w:ascii="Times New Roman" w:eastAsia="Times New Roman" w:hAnsi="Times New Roman" w:cs="Times New Roman"/>
                <w:sz w:val="24"/>
                <w:szCs w:val="24"/>
              </w:rPr>
              <w:t xml:space="preserve"> денежных потоков от реализации проекта дал следующие результаты:</w:t>
            </w:r>
          </w:p>
          <w:p w14:paraId="54C5DD63" w14:textId="77777777" w:rsidR="005A4A42" w:rsidRPr="00D77561" w:rsidRDefault="005A4A42" w:rsidP="005A4A42">
            <w:pPr>
              <w:autoSpaceDE w:val="0"/>
              <w:autoSpaceDN w:val="0"/>
              <w:adjustRightInd w:val="0"/>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проект А позволит вернуть 50% вложенных средств в первый год его реализации и 15 млн. руб. на следующий год, после чего будет закрыт;</w:t>
            </w:r>
          </w:p>
          <w:p w14:paraId="45CAF74E" w14:textId="77777777" w:rsidR="005A4A42" w:rsidRPr="00D77561" w:rsidRDefault="005A4A42" w:rsidP="005A4A42">
            <w:pPr>
              <w:autoSpaceDE w:val="0"/>
              <w:autoSpaceDN w:val="0"/>
              <w:adjustRightInd w:val="0"/>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проект Б генерирует денежные потоки в течение трех лет: в первый год - 8 млн. руб., во второй - 11, в третий - 11 млн. руб.</w:t>
            </w:r>
          </w:p>
          <w:p w14:paraId="167E4B19" w14:textId="77777777" w:rsidR="005A4A42" w:rsidRPr="00D77561" w:rsidRDefault="005A4A42" w:rsidP="005A4A42">
            <w:pPr>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Определите предпочтительный для организации проект, используя: а) метод цепных повторов; б) метод эквивалентного аннуитета.</w:t>
            </w:r>
          </w:p>
          <w:p w14:paraId="0613B6CE" w14:textId="77777777" w:rsidR="005A4A42" w:rsidRPr="00D77561" w:rsidRDefault="005A4A42" w:rsidP="005A4A42">
            <w:pPr>
              <w:jc w:val="both"/>
              <w:rPr>
                <w:rFonts w:ascii="Times New Roman" w:eastAsia="Times New Roman" w:hAnsi="Times New Roman" w:cs="Times New Roman"/>
                <w:b/>
                <w:sz w:val="24"/>
                <w:szCs w:val="24"/>
              </w:rPr>
            </w:pPr>
            <w:r w:rsidRPr="00D77561">
              <w:rPr>
                <w:rFonts w:ascii="Times New Roman" w:eastAsia="Times New Roman" w:hAnsi="Times New Roman" w:cs="Times New Roman"/>
                <w:b/>
                <w:sz w:val="24"/>
                <w:szCs w:val="24"/>
              </w:rPr>
              <w:t>Задание 3</w:t>
            </w:r>
          </w:p>
          <w:p w14:paraId="3D58C392" w14:textId="77777777" w:rsidR="005A4A42" w:rsidRPr="00D77561" w:rsidRDefault="005A4A42" w:rsidP="005A4A42">
            <w:pPr>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Найти  NPV, IRR, PI, DPP данных альтернативных   проектов ( при ставке дисконтирования  R%) и принять решение о выборе проекта для реализации с помощью определения точки Фишера.</w:t>
            </w:r>
          </w:p>
          <w:p w14:paraId="7904D155" w14:textId="11537D80" w:rsidR="00D46696" w:rsidRPr="00D77561" w:rsidRDefault="005A4A42" w:rsidP="005A4A42">
            <w:pPr>
              <w:tabs>
                <w:tab w:val="left" w:pos="364"/>
              </w:tabs>
              <w:jc w:val="both"/>
              <w:rPr>
                <w:rFonts w:ascii="Times New Roman" w:eastAsia="Times New Roman" w:hAnsi="Times New Roman" w:cs="Times New Roman"/>
                <w:b/>
                <w:sz w:val="24"/>
                <w:szCs w:val="24"/>
              </w:rPr>
            </w:pPr>
            <w:r w:rsidRPr="00D77561">
              <w:rPr>
                <w:noProof/>
              </w:rPr>
              <w:lastRenderedPageBreak/>
              <w:drawing>
                <wp:inline distT="0" distB="0" distL="0" distR="0" wp14:anchorId="3E24A5D8" wp14:editId="1EFB1A06">
                  <wp:extent cx="2830628" cy="491706"/>
                  <wp:effectExtent l="0" t="0" r="825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529" t="38770" r="62318" b="50683"/>
                          <a:stretch/>
                        </pic:blipFill>
                        <pic:spPr bwMode="auto">
                          <a:xfrm>
                            <a:off x="0" y="0"/>
                            <a:ext cx="2866099" cy="497868"/>
                          </a:xfrm>
                          <a:prstGeom prst="rect">
                            <a:avLst/>
                          </a:prstGeom>
                          <a:ln>
                            <a:noFill/>
                          </a:ln>
                          <a:extLst>
                            <a:ext uri="{53640926-AAD7-44D8-BBD7-CCE9431645EC}">
                              <a14:shadowObscured xmlns:a14="http://schemas.microsoft.com/office/drawing/2010/main"/>
                            </a:ext>
                          </a:extLst>
                        </pic:spPr>
                      </pic:pic>
                    </a:graphicData>
                  </a:graphic>
                </wp:inline>
              </w:drawing>
            </w:r>
          </w:p>
        </w:tc>
      </w:tr>
      <w:tr w:rsidR="00D46696" w:rsidRPr="00D77561" w14:paraId="7FD89C96" w14:textId="77777777" w:rsidTr="00166FAD">
        <w:tc>
          <w:tcPr>
            <w:tcW w:w="2554" w:type="dxa"/>
            <w:vMerge w:val="restart"/>
          </w:tcPr>
          <w:p w14:paraId="3F60F4E0" w14:textId="683EEFE5" w:rsidR="00D46696" w:rsidRPr="00D77561" w:rsidRDefault="00D46696" w:rsidP="00D46696">
            <w:pPr>
              <w:pStyle w:val="ConsPlusNormal"/>
              <w:widowControl/>
              <w:ind w:firstLine="0"/>
              <w:rPr>
                <w:rFonts w:ascii="Times New Roman" w:hAnsi="Times New Roman" w:cs="Times New Roman"/>
                <w:sz w:val="24"/>
                <w:szCs w:val="24"/>
              </w:rPr>
            </w:pPr>
            <w:r w:rsidRPr="00D77561">
              <w:rPr>
                <w:rFonts w:ascii="Times New Roman" w:hAnsi="Times New Roman" w:cs="Times New Roman"/>
                <w:sz w:val="24"/>
                <w:szCs w:val="24"/>
              </w:rPr>
              <w:lastRenderedPageBreak/>
              <w:t xml:space="preserve">Способность к постановке целей и задач исследований, выбору оптимальных путей и методов их достижения </w:t>
            </w:r>
            <w:r w:rsidR="00EE194D" w:rsidRPr="00D77561">
              <w:rPr>
                <w:rFonts w:ascii="Times New Roman" w:hAnsi="Times New Roman" w:cs="Times New Roman"/>
                <w:sz w:val="24"/>
                <w:szCs w:val="24"/>
              </w:rPr>
              <w:t>(УК -11)</w:t>
            </w:r>
          </w:p>
          <w:p w14:paraId="24225E34" w14:textId="702E6837" w:rsidR="00D46696" w:rsidRPr="00D77561" w:rsidRDefault="00D46696" w:rsidP="00D46696">
            <w:pPr>
              <w:rPr>
                <w:sz w:val="28"/>
                <w:szCs w:val="28"/>
              </w:rPr>
            </w:pPr>
          </w:p>
        </w:tc>
        <w:tc>
          <w:tcPr>
            <w:tcW w:w="2408" w:type="dxa"/>
          </w:tcPr>
          <w:p w14:paraId="5584C123" w14:textId="5C76A7A4" w:rsidR="00D46696" w:rsidRPr="00D77561" w:rsidRDefault="00D46696" w:rsidP="00D46696">
            <w:pPr>
              <w:rPr>
                <w:sz w:val="28"/>
                <w:szCs w:val="28"/>
              </w:rPr>
            </w:pPr>
            <w:r w:rsidRPr="00D77561">
              <w:rPr>
                <w:rFonts w:ascii="Times New Roman" w:hAnsi="Times New Roman" w:cs="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970" w:type="dxa"/>
          </w:tcPr>
          <w:p w14:paraId="3244EDD5" w14:textId="77777777" w:rsidR="00D46696" w:rsidRPr="00D77561" w:rsidRDefault="00D46696" w:rsidP="00D46696">
            <w:pPr>
              <w:rPr>
                <w:rFonts w:ascii="Times New Roman" w:hAnsi="Times New Roman" w:cs="Times New Roman"/>
                <w:sz w:val="24"/>
                <w:szCs w:val="24"/>
              </w:rPr>
            </w:pPr>
            <w:r w:rsidRPr="00D77561">
              <w:rPr>
                <w:rFonts w:ascii="Times New Roman" w:hAnsi="Times New Roman" w:cs="Times New Roman"/>
                <w:b/>
                <w:sz w:val="24"/>
                <w:szCs w:val="24"/>
              </w:rPr>
              <w:t xml:space="preserve">Знать </w:t>
            </w:r>
            <w:r w:rsidRPr="00D77561">
              <w:rPr>
                <w:rFonts w:ascii="Times New Roman" w:hAnsi="Times New Roman" w:cs="Times New Roman"/>
                <w:sz w:val="24"/>
                <w:szCs w:val="24"/>
              </w:rPr>
              <w:t>логику постановки задачи и описания проблем на финансовых рынках</w:t>
            </w:r>
          </w:p>
          <w:p w14:paraId="76202F4C" w14:textId="1964D322" w:rsidR="00D46696" w:rsidRPr="00D77561" w:rsidRDefault="00D46696" w:rsidP="00D46696">
            <w:pPr>
              <w:rPr>
                <w:rFonts w:ascii="Times New Roman" w:eastAsia="Calibri" w:hAnsi="Times New Roman" w:cs="Times New Roman"/>
                <w:b/>
                <w:sz w:val="24"/>
                <w:szCs w:val="24"/>
              </w:rPr>
            </w:pPr>
            <w:r w:rsidRPr="00D77561">
              <w:rPr>
                <w:rFonts w:ascii="Times New Roman" w:hAnsi="Times New Roman" w:cs="Times New Roman"/>
                <w:b/>
                <w:sz w:val="24"/>
                <w:szCs w:val="24"/>
              </w:rPr>
              <w:t xml:space="preserve">Уметь </w:t>
            </w:r>
            <w:r w:rsidRPr="00D77561">
              <w:rPr>
                <w:rFonts w:ascii="Times New Roman" w:hAnsi="Times New Roman" w:cs="Times New Roman"/>
                <w:sz w:val="24"/>
                <w:szCs w:val="24"/>
              </w:rPr>
              <w:t>структурировать описание проблемной ситуации при управлении инвестиционным портфелем компании</w:t>
            </w:r>
          </w:p>
        </w:tc>
        <w:tc>
          <w:tcPr>
            <w:tcW w:w="6662" w:type="dxa"/>
          </w:tcPr>
          <w:p w14:paraId="3678761D" w14:textId="1CEBE71B" w:rsidR="00D46696" w:rsidRPr="00D77561" w:rsidRDefault="00D46696" w:rsidP="00D46696">
            <w:pPr>
              <w:rPr>
                <w:rFonts w:ascii="Times New Roman" w:eastAsia="Calibri" w:hAnsi="Times New Roman" w:cs="Times New Roman"/>
                <w:b/>
                <w:sz w:val="24"/>
                <w:szCs w:val="24"/>
              </w:rPr>
            </w:pPr>
            <w:r w:rsidRPr="00D77561">
              <w:rPr>
                <w:rFonts w:ascii="Times New Roman" w:eastAsia="Calibri" w:hAnsi="Times New Roman" w:cs="Times New Roman"/>
                <w:b/>
                <w:sz w:val="24"/>
                <w:szCs w:val="24"/>
              </w:rPr>
              <w:t xml:space="preserve">Задание </w:t>
            </w:r>
            <w:r w:rsidR="00D6098E" w:rsidRPr="00D77561">
              <w:rPr>
                <w:rFonts w:ascii="Times New Roman" w:eastAsia="Calibri" w:hAnsi="Times New Roman" w:cs="Times New Roman"/>
                <w:b/>
                <w:sz w:val="24"/>
                <w:szCs w:val="24"/>
              </w:rPr>
              <w:t>1</w:t>
            </w:r>
          </w:p>
          <w:p w14:paraId="4657F480" w14:textId="210DC051" w:rsidR="00D46696" w:rsidRPr="00D77561" w:rsidRDefault="00D46696" w:rsidP="00D46696">
            <w:pPr>
              <w:rPr>
                <w:rStyle w:val="FontStyle12"/>
                <w:rFonts w:eastAsia="Calibri"/>
                <w:sz w:val="24"/>
                <w:szCs w:val="24"/>
              </w:rPr>
            </w:pPr>
            <w:r w:rsidRPr="00D77561">
              <w:rPr>
                <w:rFonts w:ascii="Times New Roman" w:eastAsia="Calibri" w:hAnsi="Times New Roman" w:cs="Times New Roman"/>
                <w:sz w:val="24"/>
                <w:szCs w:val="24"/>
              </w:rPr>
              <w:t xml:space="preserve">Прочтите и проанализируйте статьи из зарубежной литературы </w:t>
            </w:r>
            <w:r w:rsidRPr="00D77561">
              <w:rPr>
                <w:rStyle w:val="FontStyle12"/>
                <w:rFonts w:eastAsia="Calibri"/>
                <w:sz w:val="24"/>
                <w:szCs w:val="24"/>
              </w:rPr>
              <w:t>по проблематике формирования и управления инвестиционным портфелем компании, подготовьте выступление на семинарском занятии.</w:t>
            </w:r>
          </w:p>
          <w:p w14:paraId="374BB4A8" w14:textId="77777777" w:rsidR="00D46696" w:rsidRPr="00D77561" w:rsidRDefault="00D46696" w:rsidP="00D46696">
            <w:pPr>
              <w:rPr>
                <w:rStyle w:val="FontStyle12"/>
                <w:rFonts w:eastAsia="Calibri"/>
                <w:sz w:val="24"/>
                <w:szCs w:val="24"/>
              </w:rPr>
            </w:pPr>
          </w:p>
          <w:p w14:paraId="496FDDF6" w14:textId="77777777" w:rsidR="00D46696" w:rsidRPr="00D77561" w:rsidRDefault="00D46696" w:rsidP="00D46696">
            <w:pPr>
              <w:rPr>
                <w:rFonts w:ascii="Times New Roman" w:hAnsi="Times New Roman" w:cs="Times New Roman"/>
                <w:b/>
                <w:sz w:val="24"/>
                <w:szCs w:val="24"/>
              </w:rPr>
            </w:pPr>
          </w:p>
          <w:p w14:paraId="63A303E0" w14:textId="77777777" w:rsidR="00D46696" w:rsidRPr="00D77561" w:rsidRDefault="00D46696" w:rsidP="00D46696">
            <w:pPr>
              <w:rPr>
                <w:rFonts w:ascii="Times New Roman" w:hAnsi="Times New Roman" w:cs="Times New Roman"/>
                <w:b/>
                <w:sz w:val="24"/>
                <w:szCs w:val="24"/>
              </w:rPr>
            </w:pPr>
          </w:p>
        </w:tc>
      </w:tr>
      <w:tr w:rsidR="00B16093" w:rsidRPr="00D77561" w14:paraId="56243498" w14:textId="77777777" w:rsidTr="00166FAD">
        <w:tc>
          <w:tcPr>
            <w:tcW w:w="2554" w:type="dxa"/>
            <w:vMerge/>
          </w:tcPr>
          <w:p w14:paraId="33FC1C21" w14:textId="77777777" w:rsidR="00B16093" w:rsidRPr="00D77561" w:rsidRDefault="00B16093" w:rsidP="00B16093">
            <w:pPr>
              <w:rPr>
                <w:sz w:val="28"/>
                <w:szCs w:val="28"/>
              </w:rPr>
            </w:pPr>
          </w:p>
        </w:tc>
        <w:tc>
          <w:tcPr>
            <w:tcW w:w="2408" w:type="dxa"/>
          </w:tcPr>
          <w:p w14:paraId="634DD15E" w14:textId="77777777" w:rsidR="00B16093" w:rsidRPr="00D77561" w:rsidRDefault="00B16093" w:rsidP="00B16093">
            <w:pPr>
              <w:spacing w:line="228" w:lineRule="auto"/>
              <w:jc w:val="both"/>
              <w:rPr>
                <w:rFonts w:ascii="Times New Roman" w:hAnsi="Times New Roman" w:cs="Times New Roman"/>
                <w:sz w:val="24"/>
                <w:szCs w:val="24"/>
              </w:rPr>
            </w:pPr>
            <w:r w:rsidRPr="00D77561">
              <w:rPr>
                <w:rFonts w:ascii="Times New Roman" w:hAnsi="Times New Roman" w:cs="Times New Roman"/>
                <w:sz w:val="24"/>
                <w:szCs w:val="24"/>
              </w:rPr>
              <w:t>2.Обосновывает системную формулировку цели и постановку задачи управления.</w:t>
            </w:r>
          </w:p>
          <w:p w14:paraId="69CFFEB8" w14:textId="6DB21147" w:rsidR="00B16093" w:rsidRPr="00D77561" w:rsidRDefault="00B16093" w:rsidP="00B16093">
            <w:pPr>
              <w:rPr>
                <w:sz w:val="28"/>
                <w:szCs w:val="28"/>
              </w:rPr>
            </w:pPr>
          </w:p>
        </w:tc>
        <w:tc>
          <w:tcPr>
            <w:tcW w:w="3970" w:type="dxa"/>
          </w:tcPr>
          <w:p w14:paraId="51DAF98B" w14:textId="77777777" w:rsidR="00B16093" w:rsidRPr="00D77561" w:rsidRDefault="00B16093" w:rsidP="00B16093">
            <w:pPr>
              <w:rPr>
                <w:rFonts w:ascii="Times New Roman" w:hAnsi="Times New Roman" w:cs="Times New Roman"/>
                <w:bCs/>
                <w:sz w:val="24"/>
                <w:szCs w:val="24"/>
              </w:rPr>
            </w:pPr>
            <w:r w:rsidRPr="00D77561">
              <w:rPr>
                <w:rFonts w:ascii="Times New Roman" w:hAnsi="Times New Roman" w:cs="Times New Roman"/>
                <w:b/>
                <w:sz w:val="24"/>
                <w:szCs w:val="24"/>
              </w:rPr>
              <w:t xml:space="preserve">Знать </w:t>
            </w:r>
            <w:r w:rsidRPr="00D77561">
              <w:rPr>
                <w:rFonts w:ascii="Times New Roman" w:hAnsi="Times New Roman" w:cs="Times New Roman"/>
                <w:bCs/>
                <w:sz w:val="24"/>
                <w:szCs w:val="24"/>
              </w:rPr>
              <w:t xml:space="preserve">основы целеполагания при формировании инвестиционного портфеля </w:t>
            </w:r>
          </w:p>
          <w:p w14:paraId="208FB445" w14:textId="58A41998" w:rsidR="00B16093" w:rsidRPr="00D77561" w:rsidRDefault="00B16093" w:rsidP="00B16093">
            <w:pPr>
              <w:rPr>
                <w:rFonts w:ascii="Times New Roman" w:hAnsi="Times New Roman" w:cs="Times New Roman"/>
                <w:b/>
                <w:sz w:val="24"/>
                <w:szCs w:val="24"/>
              </w:rPr>
            </w:pPr>
            <w:r w:rsidRPr="00D77561">
              <w:rPr>
                <w:rFonts w:ascii="Times New Roman" w:hAnsi="Times New Roman" w:cs="Times New Roman"/>
                <w:b/>
                <w:sz w:val="24"/>
                <w:szCs w:val="24"/>
              </w:rPr>
              <w:t xml:space="preserve">Уметь </w:t>
            </w:r>
            <w:r w:rsidRPr="00D77561">
              <w:rPr>
                <w:rFonts w:ascii="Times New Roman" w:hAnsi="Times New Roman" w:cs="Times New Roman"/>
                <w:sz w:val="24"/>
                <w:szCs w:val="24"/>
              </w:rPr>
              <w:t>системно формулировать цели и ставить задачи управления</w:t>
            </w:r>
            <w:r w:rsidRPr="00D77561">
              <w:rPr>
                <w:rFonts w:ascii="Times New Roman" w:hAnsi="Times New Roman" w:cs="Times New Roman"/>
                <w:b/>
                <w:sz w:val="24"/>
                <w:szCs w:val="24"/>
              </w:rPr>
              <w:t xml:space="preserve"> </w:t>
            </w:r>
            <w:r w:rsidRPr="00D77561">
              <w:rPr>
                <w:rFonts w:ascii="Times New Roman" w:hAnsi="Times New Roman" w:cs="Times New Roman"/>
                <w:bCs/>
                <w:sz w:val="24"/>
                <w:szCs w:val="24"/>
              </w:rPr>
              <w:t>инвестиционным портфелем</w:t>
            </w:r>
          </w:p>
        </w:tc>
        <w:tc>
          <w:tcPr>
            <w:tcW w:w="6662" w:type="dxa"/>
          </w:tcPr>
          <w:p w14:paraId="2D140CC0" w14:textId="77777777" w:rsidR="00D6098E" w:rsidRPr="00D77561" w:rsidRDefault="00D6098E" w:rsidP="00D6098E">
            <w:pPr>
              <w:rPr>
                <w:rFonts w:ascii="Times New Roman" w:eastAsia="Calibri" w:hAnsi="Times New Roman" w:cs="Times New Roman"/>
                <w:b/>
                <w:sz w:val="24"/>
                <w:szCs w:val="24"/>
              </w:rPr>
            </w:pPr>
            <w:r w:rsidRPr="00D77561">
              <w:rPr>
                <w:rFonts w:ascii="Times New Roman" w:eastAsia="Calibri" w:hAnsi="Times New Roman" w:cs="Times New Roman"/>
                <w:b/>
                <w:sz w:val="24"/>
                <w:szCs w:val="24"/>
              </w:rPr>
              <w:t>Задание 1</w:t>
            </w:r>
          </w:p>
          <w:p w14:paraId="79AC564E" w14:textId="77777777" w:rsidR="00D6098E" w:rsidRPr="00D77561" w:rsidRDefault="00D6098E" w:rsidP="00D6098E">
            <w:pPr>
              <w:rPr>
                <w:rStyle w:val="FontStyle12"/>
                <w:rFonts w:eastAsia="Calibri"/>
                <w:sz w:val="24"/>
                <w:szCs w:val="24"/>
              </w:rPr>
            </w:pPr>
            <w:r w:rsidRPr="00D77561">
              <w:rPr>
                <w:rStyle w:val="FontStyle12"/>
                <w:rFonts w:eastAsia="Calibri"/>
                <w:sz w:val="24"/>
                <w:szCs w:val="24"/>
              </w:rPr>
              <w:t xml:space="preserve">Используя данные системы </w:t>
            </w:r>
            <w:proofErr w:type="spellStart"/>
            <w:r w:rsidRPr="00D77561">
              <w:rPr>
                <w:rStyle w:val="FontStyle12"/>
                <w:rFonts w:eastAsia="Calibri"/>
                <w:sz w:val="24"/>
                <w:szCs w:val="24"/>
              </w:rPr>
              <w:t>Bloomberg</w:t>
            </w:r>
            <w:proofErr w:type="spellEnd"/>
            <w:r w:rsidRPr="00D77561">
              <w:rPr>
                <w:rFonts w:ascii="Times New Roman" w:hAnsi="Times New Roman" w:cs="Times New Roman"/>
                <w:b/>
                <w:sz w:val="24"/>
                <w:szCs w:val="24"/>
              </w:rPr>
              <w:t xml:space="preserve"> </w:t>
            </w:r>
            <w:r w:rsidRPr="00D77561">
              <w:rPr>
                <w:rStyle w:val="FontStyle12"/>
                <w:rFonts w:eastAsia="Calibri"/>
                <w:sz w:val="24"/>
                <w:szCs w:val="24"/>
              </w:rPr>
              <w:t xml:space="preserve">сформируйте портфель, состоящих из 10 ценных бумаг, обоснуйте свой выбор. </w:t>
            </w:r>
          </w:p>
          <w:p w14:paraId="44038578" w14:textId="77777777" w:rsidR="00B16093" w:rsidRPr="00D77561" w:rsidRDefault="00B16093" w:rsidP="00D6098E">
            <w:pPr>
              <w:rPr>
                <w:rFonts w:ascii="Times New Roman" w:hAnsi="Times New Roman" w:cs="Times New Roman"/>
                <w:b/>
                <w:sz w:val="24"/>
                <w:szCs w:val="24"/>
              </w:rPr>
            </w:pPr>
          </w:p>
        </w:tc>
      </w:tr>
      <w:tr w:rsidR="00B16093" w:rsidRPr="00D77561" w14:paraId="3E91D647" w14:textId="77777777" w:rsidTr="00166FAD">
        <w:tc>
          <w:tcPr>
            <w:tcW w:w="2554" w:type="dxa"/>
            <w:vMerge/>
          </w:tcPr>
          <w:p w14:paraId="4602898E" w14:textId="77777777" w:rsidR="00B16093" w:rsidRPr="00D77561" w:rsidRDefault="00B16093" w:rsidP="00B16093">
            <w:pPr>
              <w:rPr>
                <w:sz w:val="28"/>
                <w:szCs w:val="28"/>
              </w:rPr>
            </w:pPr>
          </w:p>
        </w:tc>
        <w:tc>
          <w:tcPr>
            <w:tcW w:w="2408" w:type="dxa"/>
          </w:tcPr>
          <w:p w14:paraId="177274C5" w14:textId="77777777" w:rsidR="00B16093" w:rsidRPr="00D77561" w:rsidRDefault="00B16093" w:rsidP="00B16093">
            <w:pPr>
              <w:spacing w:line="228" w:lineRule="auto"/>
              <w:jc w:val="both"/>
              <w:rPr>
                <w:rFonts w:ascii="Times New Roman" w:hAnsi="Times New Roman" w:cs="Times New Roman"/>
                <w:sz w:val="24"/>
                <w:szCs w:val="24"/>
              </w:rPr>
            </w:pPr>
            <w:r w:rsidRPr="00D77561">
              <w:rPr>
                <w:rFonts w:ascii="Times New Roman" w:hAnsi="Times New Roman" w:cs="Times New Roman"/>
                <w:sz w:val="24"/>
                <w:szCs w:val="24"/>
              </w:rPr>
              <w:t xml:space="preserve">3.Взвешенно и системно подходит к анализу ситуации, формулировке критериев и условий выбора </w:t>
            </w:r>
          </w:p>
          <w:p w14:paraId="6A63DA5C" w14:textId="4C2736E9" w:rsidR="00B16093" w:rsidRPr="00D77561" w:rsidRDefault="00B16093" w:rsidP="00B16093">
            <w:pPr>
              <w:rPr>
                <w:sz w:val="28"/>
                <w:szCs w:val="28"/>
              </w:rPr>
            </w:pPr>
          </w:p>
        </w:tc>
        <w:tc>
          <w:tcPr>
            <w:tcW w:w="3970" w:type="dxa"/>
          </w:tcPr>
          <w:p w14:paraId="32FA598E" w14:textId="77777777" w:rsidR="00B16093" w:rsidRPr="00D77561" w:rsidRDefault="00B16093" w:rsidP="00B16093">
            <w:pPr>
              <w:rPr>
                <w:rFonts w:ascii="Times New Roman" w:hAnsi="Times New Roman" w:cs="Times New Roman"/>
                <w:sz w:val="24"/>
                <w:szCs w:val="24"/>
              </w:rPr>
            </w:pPr>
            <w:r w:rsidRPr="00D77561">
              <w:rPr>
                <w:rFonts w:ascii="Times New Roman" w:hAnsi="Times New Roman" w:cs="Times New Roman"/>
                <w:b/>
                <w:sz w:val="24"/>
                <w:szCs w:val="24"/>
              </w:rPr>
              <w:t xml:space="preserve">Знать </w:t>
            </w:r>
            <w:r w:rsidRPr="00D77561">
              <w:rPr>
                <w:rFonts w:ascii="Times New Roman" w:hAnsi="Times New Roman" w:cs="Times New Roman"/>
                <w:sz w:val="24"/>
                <w:szCs w:val="24"/>
              </w:rPr>
              <w:t xml:space="preserve">основы анализа финансовых рынков и критериев выбора при формировании портфеля </w:t>
            </w:r>
          </w:p>
          <w:p w14:paraId="516D590F" w14:textId="1BEB7080" w:rsidR="00B16093" w:rsidRPr="00D77561" w:rsidRDefault="00B16093" w:rsidP="00D6098E">
            <w:pPr>
              <w:rPr>
                <w:sz w:val="28"/>
                <w:szCs w:val="28"/>
              </w:rPr>
            </w:pPr>
            <w:r w:rsidRPr="00D77561">
              <w:rPr>
                <w:rFonts w:ascii="Times New Roman" w:hAnsi="Times New Roman" w:cs="Times New Roman"/>
                <w:b/>
                <w:sz w:val="24"/>
                <w:szCs w:val="24"/>
              </w:rPr>
              <w:t xml:space="preserve">Уметь </w:t>
            </w:r>
            <w:r w:rsidRPr="00D77561">
              <w:rPr>
                <w:rFonts w:ascii="Times New Roman" w:hAnsi="Times New Roman" w:cs="Times New Roman"/>
                <w:sz w:val="24"/>
                <w:szCs w:val="24"/>
              </w:rPr>
              <w:t xml:space="preserve">оценивать влияние внутренних и внешних  факторов на повышения эффективности </w:t>
            </w:r>
            <w:r w:rsidRPr="00D77561">
              <w:rPr>
                <w:rFonts w:ascii="Times New Roman" w:hAnsi="Times New Roman" w:cs="Times New Roman"/>
                <w:sz w:val="24"/>
                <w:szCs w:val="24"/>
                <w:shd w:val="clear" w:color="auto" w:fill="FFFFFF"/>
              </w:rPr>
              <w:t>принятия управленческих решений</w:t>
            </w:r>
            <w:r w:rsidRPr="00D77561">
              <w:rPr>
                <w:rFonts w:ascii="Times New Roman" w:hAnsi="Times New Roman" w:cs="Times New Roman"/>
                <w:sz w:val="24"/>
                <w:szCs w:val="24"/>
              </w:rPr>
              <w:t xml:space="preserve"> при формировании инвестиционного портфеля</w:t>
            </w:r>
          </w:p>
        </w:tc>
        <w:tc>
          <w:tcPr>
            <w:tcW w:w="6662" w:type="dxa"/>
          </w:tcPr>
          <w:p w14:paraId="4607C875" w14:textId="1E58404C" w:rsidR="00D6098E" w:rsidRPr="00D77561" w:rsidRDefault="00D6098E" w:rsidP="00D6098E">
            <w:pPr>
              <w:rPr>
                <w:rFonts w:ascii="Times New Roman" w:eastAsia="Calibri" w:hAnsi="Times New Roman" w:cs="Times New Roman"/>
                <w:sz w:val="24"/>
                <w:szCs w:val="24"/>
              </w:rPr>
            </w:pPr>
            <w:r w:rsidRPr="00D77561">
              <w:rPr>
                <w:rFonts w:ascii="Times New Roman" w:eastAsia="Calibri" w:hAnsi="Times New Roman" w:cs="Times New Roman"/>
                <w:b/>
                <w:sz w:val="24"/>
                <w:szCs w:val="24"/>
              </w:rPr>
              <w:t>Задание 1</w:t>
            </w:r>
          </w:p>
          <w:p w14:paraId="33A1FEE1" w14:textId="3AA77116" w:rsidR="00D6098E" w:rsidRPr="00D77561" w:rsidRDefault="00D6098E" w:rsidP="00D6098E">
            <w:pPr>
              <w:rPr>
                <w:rStyle w:val="FontStyle12"/>
                <w:rFonts w:eastAsia="Calibri"/>
                <w:sz w:val="24"/>
                <w:szCs w:val="24"/>
              </w:rPr>
            </w:pPr>
            <w:r w:rsidRPr="00D77561">
              <w:rPr>
                <w:rStyle w:val="FontStyle12"/>
                <w:rFonts w:eastAsia="Calibri"/>
                <w:sz w:val="24"/>
                <w:szCs w:val="24"/>
              </w:rPr>
              <w:t xml:space="preserve">Используя данные системы </w:t>
            </w:r>
            <w:proofErr w:type="spellStart"/>
            <w:r w:rsidRPr="00D77561">
              <w:rPr>
                <w:rStyle w:val="FontStyle12"/>
                <w:rFonts w:eastAsia="Calibri"/>
                <w:sz w:val="24"/>
                <w:szCs w:val="24"/>
              </w:rPr>
              <w:t>Bloomberg</w:t>
            </w:r>
            <w:proofErr w:type="spellEnd"/>
            <w:r w:rsidRPr="00D77561">
              <w:rPr>
                <w:rFonts w:ascii="Times New Roman" w:hAnsi="Times New Roman" w:cs="Times New Roman"/>
                <w:b/>
                <w:sz w:val="24"/>
                <w:szCs w:val="24"/>
              </w:rPr>
              <w:t xml:space="preserve"> </w:t>
            </w:r>
            <w:r w:rsidRPr="00D77561">
              <w:rPr>
                <w:rStyle w:val="FontStyle12"/>
                <w:rFonts w:eastAsia="Calibri"/>
                <w:sz w:val="24"/>
                <w:szCs w:val="24"/>
              </w:rPr>
              <w:t xml:space="preserve">выберите акции 10 компаний, проведите фундаментальный анализ данных компаний, обоснуйте свой выбор. </w:t>
            </w:r>
          </w:p>
          <w:p w14:paraId="68BBD76D" w14:textId="77777777" w:rsidR="00D6098E" w:rsidRPr="00D77561" w:rsidRDefault="00D6098E" w:rsidP="00D6098E">
            <w:pPr>
              <w:rPr>
                <w:rStyle w:val="FontStyle12"/>
                <w:rFonts w:eastAsia="Calibri"/>
                <w:sz w:val="24"/>
                <w:szCs w:val="24"/>
              </w:rPr>
            </w:pPr>
          </w:p>
          <w:p w14:paraId="6AFE7315" w14:textId="77777777" w:rsidR="00B16093" w:rsidRPr="00D77561" w:rsidRDefault="00B16093" w:rsidP="00B16093">
            <w:pPr>
              <w:rPr>
                <w:sz w:val="28"/>
                <w:szCs w:val="28"/>
              </w:rPr>
            </w:pPr>
          </w:p>
        </w:tc>
      </w:tr>
      <w:tr w:rsidR="00B16093" w:rsidRPr="00D77561" w14:paraId="4D7B3312" w14:textId="77777777" w:rsidTr="00166FAD">
        <w:tc>
          <w:tcPr>
            <w:tcW w:w="2554" w:type="dxa"/>
            <w:vMerge/>
          </w:tcPr>
          <w:p w14:paraId="7BD64020" w14:textId="77777777" w:rsidR="00B16093" w:rsidRPr="00D77561" w:rsidRDefault="00B16093" w:rsidP="00B16093">
            <w:pPr>
              <w:rPr>
                <w:sz w:val="28"/>
                <w:szCs w:val="28"/>
              </w:rPr>
            </w:pPr>
          </w:p>
        </w:tc>
        <w:tc>
          <w:tcPr>
            <w:tcW w:w="2408" w:type="dxa"/>
          </w:tcPr>
          <w:p w14:paraId="6566FFC3" w14:textId="7C5AB7B7" w:rsidR="00B16093" w:rsidRPr="00D77561" w:rsidRDefault="00B16093" w:rsidP="00D6098E">
            <w:pPr>
              <w:spacing w:line="228" w:lineRule="auto"/>
              <w:jc w:val="both"/>
              <w:rPr>
                <w:sz w:val="28"/>
                <w:szCs w:val="28"/>
              </w:rPr>
            </w:pPr>
            <w:r w:rsidRPr="00D77561">
              <w:rPr>
                <w:rFonts w:ascii="Times New Roman" w:hAnsi="Times New Roman" w:cs="Times New Roman"/>
                <w:sz w:val="24"/>
                <w:szCs w:val="24"/>
              </w:rPr>
              <w:t xml:space="preserve">4.Критически переосмысливает свой выбор, сопоставляя с альтернативными </w:t>
            </w:r>
            <w:r w:rsidRPr="00D77561">
              <w:rPr>
                <w:rFonts w:ascii="Times New Roman" w:hAnsi="Times New Roman" w:cs="Times New Roman"/>
                <w:sz w:val="24"/>
                <w:szCs w:val="24"/>
              </w:rPr>
              <w:lastRenderedPageBreak/>
              <w:t>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970" w:type="dxa"/>
          </w:tcPr>
          <w:p w14:paraId="71694AE2" w14:textId="77777777" w:rsidR="00B16093" w:rsidRPr="00D77561" w:rsidRDefault="00B16093" w:rsidP="00B16093">
            <w:pPr>
              <w:rPr>
                <w:rFonts w:ascii="Times New Roman" w:hAnsi="Times New Roman" w:cs="Times New Roman"/>
                <w:b/>
                <w:sz w:val="24"/>
                <w:szCs w:val="24"/>
              </w:rPr>
            </w:pPr>
            <w:r w:rsidRPr="00D77561">
              <w:rPr>
                <w:rFonts w:ascii="Times New Roman" w:hAnsi="Times New Roman" w:cs="Times New Roman"/>
                <w:b/>
                <w:sz w:val="24"/>
                <w:szCs w:val="24"/>
              </w:rPr>
              <w:lastRenderedPageBreak/>
              <w:t xml:space="preserve">Знать </w:t>
            </w:r>
            <w:r w:rsidRPr="00D77561">
              <w:rPr>
                <w:rFonts w:ascii="Times New Roman" w:hAnsi="Times New Roman" w:cs="Times New Roman"/>
                <w:bCs/>
                <w:sz w:val="24"/>
                <w:szCs w:val="24"/>
              </w:rPr>
              <w:t>различные подходы к формированию инвестиционного портфеля</w:t>
            </w:r>
            <w:r w:rsidRPr="00D77561">
              <w:rPr>
                <w:rFonts w:ascii="Times New Roman" w:hAnsi="Times New Roman" w:cs="Times New Roman"/>
                <w:b/>
                <w:sz w:val="24"/>
                <w:szCs w:val="24"/>
              </w:rPr>
              <w:t xml:space="preserve"> </w:t>
            </w:r>
          </w:p>
          <w:p w14:paraId="6F6AC34C" w14:textId="77777777" w:rsidR="00B16093" w:rsidRPr="00D77561" w:rsidRDefault="00B16093" w:rsidP="00B16093">
            <w:pPr>
              <w:rPr>
                <w:rFonts w:ascii="Times New Roman" w:hAnsi="Times New Roman" w:cs="Times New Roman"/>
                <w:b/>
                <w:sz w:val="24"/>
                <w:szCs w:val="24"/>
              </w:rPr>
            </w:pPr>
            <w:r w:rsidRPr="00D77561">
              <w:rPr>
                <w:rFonts w:ascii="Times New Roman" w:hAnsi="Times New Roman" w:cs="Times New Roman"/>
                <w:b/>
                <w:sz w:val="24"/>
                <w:szCs w:val="24"/>
              </w:rPr>
              <w:t xml:space="preserve">Уметь </w:t>
            </w:r>
            <w:r w:rsidRPr="00D77561">
              <w:rPr>
                <w:rFonts w:ascii="Times New Roman" w:hAnsi="Times New Roman" w:cs="Times New Roman"/>
                <w:sz w:val="24"/>
                <w:szCs w:val="24"/>
              </w:rPr>
              <w:t xml:space="preserve">оценивать последствия принимаемых решений при </w:t>
            </w:r>
            <w:r w:rsidRPr="00D77561">
              <w:rPr>
                <w:rFonts w:ascii="Times New Roman" w:hAnsi="Times New Roman" w:cs="Times New Roman"/>
                <w:bCs/>
                <w:sz w:val="24"/>
                <w:szCs w:val="24"/>
              </w:rPr>
              <w:lastRenderedPageBreak/>
              <w:t>формировании и управлении инвестиционным портфелем</w:t>
            </w:r>
            <w:r w:rsidRPr="00D77561">
              <w:rPr>
                <w:rFonts w:ascii="Times New Roman" w:hAnsi="Times New Roman" w:cs="Times New Roman"/>
                <w:b/>
                <w:sz w:val="24"/>
                <w:szCs w:val="24"/>
              </w:rPr>
              <w:t xml:space="preserve"> </w:t>
            </w:r>
          </w:p>
          <w:p w14:paraId="4BB879E0" w14:textId="77777777" w:rsidR="00B16093" w:rsidRPr="00D77561" w:rsidRDefault="00B16093" w:rsidP="00B16093">
            <w:pPr>
              <w:rPr>
                <w:rFonts w:ascii="Times New Roman" w:hAnsi="Times New Roman" w:cs="Times New Roman"/>
                <w:b/>
                <w:sz w:val="24"/>
                <w:szCs w:val="24"/>
              </w:rPr>
            </w:pPr>
          </w:p>
        </w:tc>
        <w:tc>
          <w:tcPr>
            <w:tcW w:w="6662" w:type="dxa"/>
          </w:tcPr>
          <w:p w14:paraId="34F16620" w14:textId="0B7FDAD2" w:rsidR="00657E05" w:rsidRPr="00D77561" w:rsidRDefault="00657E05" w:rsidP="00657E05">
            <w:pPr>
              <w:tabs>
                <w:tab w:val="left" w:pos="364"/>
              </w:tabs>
              <w:jc w:val="both"/>
              <w:rPr>
                <w:rFonts w:ascii="Times New Roman" w:eastAsia="Times New Roman" w:hAnsi="Times New Roman" w:cs="Times New Roman"/>
                <w:b/>
                <w:sz w:val="24"/>
                <w:szCs w:val="24"/>
              </w:rPr>
            </w:pPr>
            <w:r w:rsidRPr="00D77561">
              <w:rPr>
                <w:rFonts w:ascii="Times New Roman" w:eastAsia="Times New Roman" w:hAnsi="Times New Roman" w:cs="Times New Roman"/>
                <w:b/>
                <w:sz w:val="24"/>
                <w:szCs w:val="24"/>
              </w:rPr>
              <w:lastRenderedPageBreak/>
              <w:t>Задание 1.</w:t>
            </w:r>
          </w:p>
          <w:p w14:paraId="2BE7A827" w14:textId="77777777" w:rsidR="00657E05" w:rsidRPr="00D77561" w:rsidRDefault="00657E05" w:rsidP="00657E05">
            <w:pPr>
              <w:tabs>
                <w:tab w:val="left" w:pos="364"/>
              </w:tabs>
              <w:jc w:val="both"/>
              <w:rPr>
                <w:rFonts w:ascii="Times New Roman" w:eastAsia="Times New Roman" w:hAnsi="Times New Roman" w:cs="Times New Roman"/>
                <w:b/>
                <w:sz w:val="24"/>
                <w:szCs w:val="24"/>
              </w:rPr>
            </w:pPr>
            <w:r w:rsidRPr="00D77561">
              <w:rPr>
                <w:rFonts w:ascii="Times New Roman" w:eastAsia="Times New Roman" w:hAnsi="Times New Roman" w:cs="Times New Roman"/>
                <w:sz w:val="24"/>
                <w:szCs w:val="24"/>
              </w:rPr>
              <w:t xml:space="preserve">Самостоятельно сформировать оптимальный портфель по модели </w:t>
            </w:r>
            <w:proofErr w:type="spellStart"/>
            <w:r w:rsidRPr="00D77561">
              <w:rPr>
                <w:rFonts w:ascii="Times New Roman" w:eastAsia="Times New Roman" w:hAnsi="Times New Roman" w:cs="Times New Roman"/>
                <w:sz w:val="24"/>
                <w:szCs w:val="24"/>
              </w:rPr>
              <w:t>Марковица</w:t>
            </w:r>
            <w:proofErr w:type="spellEnd"/>
            <w:r w:rsidRPr="00D77561">
              <w:rPr>
                <w:rFonts w:ascii="Times New Roman" w:eastAsia="Times New Roman" w:hAnsi="Times New Roman" w:cs="Times New Roman"/>
                <w:sz w:val="24"/>
                <w:szCs w:val="24"/>
              </w:rPr>
              <w:t xml:space="preserve">, состоящий из 5 акций, в </w:t>
            </w:r>
            <w:proofErr w:type="spellStart"/>
            <w:r w:rsidRPr="00D77561">
              <w:rPr>
                <w:rFonts w:ascii="Times New Roman" w:eastAsia="Times New Roman" w:hAnsi="Times New Roman" w:cs="Times New Roman"/>
                <w:sz w:val="24"/>
                <w:szCs w:val="24"/>
              </w:rPr>
              <w:t>Excel</w:t>
            </w:r>
            <w:proofErr w:type="spellEnd"/>
            <w:r w:rsidRPr="00D77561">
              <w:rPr>
                <w:rFonts w:ascii="Times New Roman" w:eastAsia="Times New Roman" w:hAnsi="Times New Roman" w:cs="Times New Roman"/>
                <w:sz w:val="24"/>
                <w:szCs w:val="24"/>
              </w:rPr>
              <w:t xml:space="preserve">. Для этого использовать котировки торгов ценными бумагами с сайтов бирж, построить ковариационную матрицу. Сформировать </w:t>
            </w:r>
            <w:r w:rsidRPr="00D77561">
              <w:rPr>
                <w:rFonts w:ascii="Times New Roman" w:eastAsia="Times New Roman" w:hAnsi="Times New Roman" w:cs="Times New Roman"/>
                <w:sz w:val="24"/>
                <w:szCs w:val="24"/>
              </w:rPr>
              <w:lastRenderedPageBreak/>
              <w:t>портфель с равными долями ценных бумаг, входящих в портфель, а также портфель оптимизированный по показателю доходности и портфель оптимизированный по показателю риска.</w:t>
            </w:r>
          </w:p>
          <w:p w14:paraId="7F2870C5" w14:textId="77777777" w:rsidR="00B16093" w:rsidRPr="00D77561" w:rsidRDefault="00B16093" w:rsidP="00B16093">
            <w:pPr>
              <w:rPr>
                <w:rFonts w:ascii="Times New Roman" w:hAnsi="Times New Roman" w:cs="Times New Roman"/>
                <w:b/>
                <w:sz w:val="24"/>
                <w:szCs w:val="24"/>
              </w:rPr>
            </w:pPr>
          </w:p>
        </w:tc>
      </w:tr>
      <w:tr w:rsidR="00D77561" w:rsidRPr="00D77561" w14:paraId="3D5F95D5" w14:textId="77777777" w:rsidTr="00166FAD">
        <w:tc>
          <w:tcPr>
            <w:tcW w:w="2554" w:type="dxa"/>
            <w:vMerge/>
          </w:tcPr>
          <w:p w14:paraId="0A631CF9" w14:textId="77777777" w:rsidR="00C6669F" w:rsidRPr="00D77561" w:rsidRDefault="00C6669F" w:rsidP="00C6669F">
            <w:pPr>
              <w:rPr>
                <w:sz w:val="28"/>
                <w:szCs w:val="28"/>
              </w:rPr>
            </w:pPr>
          </w:p>
        </w:tc>
        <w:tc>
          <w:tcPr>
            <w:tcW w:w="2408" w:type="dxa"/>
          </w:tcPr>
          <w:p w14:paraId="3B5319F4" w14:textId="23115BC5" w:rsidR="00C6669F" w:rsidRPr="00D77561" w:rsidRDefault="00C6669F" w:rsidP="00C6669F">
            <w:pPr>
              <w:spacing w:line="228" w:lineRule="auto"/>
              <w:jc w:val="both"/>
              <w:rPr>
                <w:rFonts w:ascii="Times New Roman" w:hAnsi="Times New Roman" w:cs="Times New Roman"/>
                <w:sz w:val="24"/>
                <w:szCs w:val="24"/>
              </w:rPr>
            </w:pPr>
            <w:r w:rsidRPr="00D77561">
              <w:rPr>
                <w:rFonts w:ascii="Times New Roman" w:hAnsi="Times New Roman" w:cs="Times New Roman"/>
                <w:sz w:val="24"/>
                <w:szCs w:val="24"/>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175B315C" w14:textId="1EF1BFAD" w:rsidR="00C6669F" w:rsidRPr="00D77561" w:rsidRDefault="00C6669F" w:rsidP="00C6669F">
            <w:pPr>
              <w:contextualSpacing/>
              <w:rPr>
                <w:sz w:val="28"/>
                <w:szCs w:val="28"/>
              </w:rPr>
            </w:pPr>
          </w:p>
        </w:tc>
        <w:tc>
          <w:tcPr>
            <w:tcW w:w="3970" w:type="dxa"/>
          </w:tcPr>
          <w:p w14:paraId="64745B05" w14:textId="77777777" w:rsidR="00C6669F" w:rsidRPr="00D77561" w:rsidRDefault="00C6669F" w:rsidP="00C6669F">
            <w:pPr>
              <w:rPr>
                <w:rFonts w:ascii="Times New Roman" w:hAnsi="Times New Roman" w:cs="Times New Roman"/>
                <w:b/>
                <w:sz w:val="24"/>
                <w:szCs w:val="24"/>
              </w:rPr>
            </w:pPr>
            <w:r w:rsidRPr="00D77561">
              <w:rPr>
                <w:rFonts w:ascii="Times New Roman" w:hAnsi="Times New Roman" w:cs="Times New Roman"/>
                <w:b/>
                <w:sz w:val="24"/>
                <w:szCs w:val="24"/>
              </w:rPr>
              <w:t xml:space="preserve">Знать </w:t>
            </w:r>
            <w:r w:rsidRPr="00D77561">
              <w:rPr>
                <w:rFonts w:ascii="Times New Roman" w:hAnsi="Times New Roman" w:cs="Times New Roman"/>
                <w:sz w:val="24"/>
                <w:szCs w:val="24"/>
              </w:rPr>
              <w:t xml:space="preserve">процедуры целеполагания, декомпозиции и агрегирования, анализа и синтеза при решении практических задач подготовки аналитических отчетов по </w:t>
            </w:r>
            <w:r w:rsidRPr="00D77561">
              <w:rPr>
                <w:rFonts w:ascii="Times New Roman" w:hAnsi="Times New Roman" w:cs="Times New Roman"/>
                <w:bCs/>
                <w:sz w:val="24"/>
                <w:szCs w:val="24"/>
              </w:rPr>
              <w:t>формированию инвестиционного портфеля</w:t>
            </w:r>
            <w:r w:rsidRPr="00D77561">
              <w:rPr>
                <w:rFonts w:ascii="Times New Roman" w:hAnsi="Times New Roman" w:cs="Times New Roman"/>
                <w:b/>
                <w:sz w:val="24"/>
                <w:szCs w:val="24"/>
              </w:rPr>
              <w:t xml:space="preserve"> </w:t>
            </w:r>
          </w:p>
          <w:p w14:paraId="5ED4C188" w14:textId="77777777" w:rsidR="00C6669F" w:rsidRPr="00D77561" w:rsidRDefault="00C6669F" w:rsidP="00C6669F">
            <w:pPr>
              <w:rPr>
                <w:rFonts w:ascii="Times New Roman" w:hAnsi="Times New Roman" w:cs="Times New Roman"/>
                <w:b/>
                <w:sz w:val="24"/>
                <w:szCs w:val="24"/>
              </w:rPr>
            </w:pPr>
            <w:r w:rsidRPr="00D77561">
              <w:rPr>
                <w:rFonts w:ascii="Times New Roman" w:hAnsi="Times New Roman" w:cs="Times New Roman"/>
                <w:b/>
                <w:sz w:val="24"/>
                <w:szCs w:val="24"/>
              </w:rPr>
              <w:t xml:space="preserve">Уметь </w:t>
            </w:r>
            <w:r w:rsidRPr="00D77561">
              <w:rPr>
                <w:rFonts w:ascii="Times New Roman" w:hAnsi="Times New Roman" w:cs="Times New Roman"/>
                <w:sz w:val="24"/>
                <w:szCs w:val="24"/>
              </w:rPr>
              <w:t xml:space="preserve">решать практические задачи, связанные с управлением </w:t>
            </w:r>
            <w:r w:rsidRPr="00D77561">
              <w:rPr>
                <w:rFonts w:ascii="Times New Roman" w:hAnsi="Times New Roman" w:cs="Times New Roman"/>
                <w:bCs/>
                <w:sz w:val="24"/>
                <w:szCs w:val="24"/>
              </w:rPr>
              <w:t>инвестиционным портфелем</w:t>
            </w:r>
            <w:r w:rsidRPr="00D77561">
              <w:rPr>
                <w:rFonts w:ascii="Times New Roman" w:hAnsi="Times New Roman" w:cs="Times New Roman"/>
                <w:b/>
                <w:sz w:val="24"/>
                <w:szCs w:val="24"/>
              </w:rPr>
              <w:t xml:space="preserve"> </w:t>
            </w:r>
          </w:p>
          <w:p w14:paraId="1C5B7E74" w14:textId="7E1771C4" w:rsidR="00C6669F" w:rsidRPr="00D77561" w:rsidRDefault="00C6669F" w:rsidP="00C6669F">
            <w:pPr>
              <w:rPr>
                <w:rFonts w:ascii="Times New Roman" w:hAnsi="Times New Roman" w:cs="Times New Roman"/>
                <w:b/>
                <w:sz w:val="24"/>
                <w:szCs w:val="24"/>
              </w:rPr>
            </w:pPr>
          </w:p>
        </w:tc>
        <w:tc>
          <w:tcPr>
            <w:tcW w:w="6662" w:type="dxa"/>
          </w:tcPr>
          <w:p w14:paraId="015ECF4D" w14:textId="605A1EC1" w:rsidR="00D6098E" w:rsidRPr="00D77561" w:rsidRDefault="00D6098E" w:rsidP="00D6098E">
            <w:pPr>
              <w:tabs>
                <w:tab w:val="left" w:pos="364"/>
              </w:tabs>
              <w:jc w:val="both"/>
              <w:rPr>
                <w:rFonts w:ascii="Times New Roman" w:eastAsia="Times New Roman" w:hAnsi="Times New Roman" w:cs="Times New Roman"/>
                <w:b/>
                <w:sz w:val="24"/>
                <w:szCs w:val="24"/>
              </w:rPr>
            </w:pPr>
            <w:r w:rsidRPr="00D77561">
              <w:rPr>
                <w:rFonts w:ascii="Times New Roman" w:eastAsia="Times New Roman" w:hAnsi="Times New Roman" w:cs="Times New Roman"/>
                <w:b/>
                <w:sz w:val="24"/>
                <w:szCs w:val="24"/>
              </w:rPr>
              <w:t>Задание 1.</w:t>
            </w:r>
          </w:p>
          <w:p w14:paraId="2D436D61" w14:textId="77777777" w:rsidR="00D6098E" w:rsidRPr="00D77561" w:rsidRDefault="00D6098E" w:rsidP="00D6098E">
            <w:pPr>
              <w:tabs>
                <w:tab w:val="left" w:pos="0"/>
              </w:tabs>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Фирме для реализации инвестиционных проектов доступны следующие ресурсы:</w:t>
            </w:r>
          </w:p>
          <w:p w14:paraId="0EC7E2C2" w14:textId="77777777" w:rsidR="00D6098E" w:rsidRPr="00D77561" w:rsidRDefault="00D6098E" w:rsidP="00D6098E">
            <w:pPr>
              <w:tabs>
                <w:tab w:val="left" w:pos="709"/>
              </w:tabs>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Собственные средства – 10 млн. рублей, характеризующиеся ценой 6%</w:t>
            </w:r>
          </w:p>
          <w:p w14:paraId="2552D427" w14:textId="77777777" w:rsidR="00D6098E" w:rsidRPr="00D77561" w:rsidRDefault="00D6098E" w:rsidP="00D6098E">
            <w:pPr>
              <w:tabs>
                <w:tab w:val="left" w:pos="709"/>
              </w:tabs>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Банковский кредит – 18 млн. рублей, характеризующийся ценой 10%, каждые следующие 10 млн. рублей увеличивают ставку заимствования на 5%.</w:t>
            </w:r>
          </w:p>
          <w:p w14:paraId="75A1A9AE" w14:textId="77777777" w:rsidR="00D6098E" w:rsidRPr="00D77561" w:rsidRDefault="00D6098E" w:rsidP="00D6098E">
            <w:pPr>
              <w:tabs>
                <w:tab w:val="left" w:pos="709"/>
              </w:tabs>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 xml:space="preserve">Облигационный </w:t>
            </w:r>
            <w:proofErr w:type="spellStart"/>
            <w:r w:rsidRPr="00D77561">
              <w:rPr>
                <w:rFonts w:ascii="Times New Roman" w:eastAsia="Times New Roman" w:hAnsi="Times New Roman" w:cs="Times New Roman"/>
                <w:sz w:val="24"/>
                <w:szCs w:val="24"/>
              </w:rPr>
              <w:t>займ</w:t>
            </w:r>
            <w:proofErr w:type="spellEnd"/>
            <w:r w:rsidRPr="00D77561">
              <w:rPr>
                <w:rFonts w:ascii="Times New Roman" w:eastAsia="Times New Roman" w:hAnsi="Times New Roman" w:cs="Times New Roman"/>
                <w:sz w:val="24"/>
                <w:szCs w:val="24"/>
              </w:rPr>
              <w:t xml:space="preserve"> объемом 15 млн. рублей, характеризующийся ценой 12%.</w:t>
            </w:r>
          </w:p>
          <w:p w14:paraId="55F761AC" w14:textId="77777777" w:rsidR="00D6098E" w:rsidRPr="00D77561" w:rsidRDefault="00D6098E" w:rsidP="00D6098E">
            <w:pPr>
              <w:tabs>
                <w:tab w:val="left" w:pos="709"/>
              </w:tabs>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Финансовому директору фирмы представлены на выбор 7 инвестиционных проектов:</w:t>
            </w:r>
          </w:p>
          <w:tbl>
            <w:tblPr>
              <w:tblW w:w="43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736"/>
              <w:gridCol w:w="716"/>
              <w:gridCol w:w="634"/>
              <w:gridCol w:w="607"/>
              <w:gridCol w:w="669"/>
            </w:tblGrid>
            <w:tr w:rsidR="00D77561" w:rsidRPr="00D77561" w14:paraId="74DD81E2" w14:textId="77777777" w:rsidTr="00C81E3A">
              <w:trPr>
                <w:trHeight w:val="300"/>
              </w:trPr>
              <w:tc>
                <w:tcPr>
                  <w:tcW w:w="960" w:type="dxa"/>
                  <w:shd w:val="clear" w:color="auto" w:fill="auto"/>
                  <w:noWrap/>
                  <w:vAlign w:val="bottom"/>
                  <w:hideMark/>
                </w:tcPr>
                <w:p w14:paraId="0E6AE379"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p>
              </w:tc>
              <w:tc>
                <w:tcPr>
                  <w:tcW w:w="736" w:type="dxa"/>
                  <w:shd w:val="clear" w:color="auto" w:fill="auto"/>
                  <w:noWrap/>
                  <w:vAlign w:val="bottom"/>
                  <w:hideMark/>
                </w:tcPr>
                <w:p w14:paraId="35A54038"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I</w:t>
                  </w:r>
                </w:p>
              </w:tc>
              <w:tc>
                <w:tcPr>
                  <w:tcW w:w="716" w:type="dxa"/>
                  <w:shd w:val="clear" w:color="auto" w:fill="auto"/>
                  <w:noWrap/>
                  <w:vAlign w:val="bottom"/>
                  <w:hideMark/>
                </w:tcPr>
                <w:p w14:paraId="1F9D8514"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1</w:t>
                  </w:r>
                </w:p>
              </w:tc>
              <w:tc>
                <w:tcPr>
                  <w:tcW w:w="634" w:type="dxa"/>
                  <w:shd w:val="clear" w:color="auto" w:fill="auto"/>
                  <w:noWrap/>
                  <w:vAlign w:val="bottom"/>
                  <w:hideMark/>
                </w:tcPr>
                <w:p w14:paraId="790716D8"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2</w:t>
                  </w:r>
                </w:p>
              </w:tc>
              <w:tc>
                <w:tcPr>
                  <w:tcW w:w="607" w:type="dxa"/>
                  <w:shd w:val="clear" w:color="auto" w:fill="auto"/>
                  <w:noWrap/>
                  <w:vAlign w:val="bottom"/>
                  <w:hideMark/>
                </w:tcPr>
                <w:p w14:paraId="200460B8"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3</w:t>
                  </w:r>
                </w:p>
              </w:tc>
              <w:tc>
                <w:tcPr>
                  <w:tcW w:w="669" w:type="dxa"/>
                  <w:shd w:val="clear" w:color="auto" w:fill="auto"/>
                  <w:noWrap/>
                  <w:vAlign w:val="bottom"/>
                  <w:hideMark/>
                </w:tcPr>
                <w:p w14:paraId="62FF3D3F"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4</w:t>
                  </w:r>
                </w:p>
              </w:tc>
            </w:tr>
            <w:tr w:rsidR="00D77561" w:rsidRPr="00D77561" w14:paraId="2AB726AF" w14:textId="77777777" w:rsidTr="00C81E3A">
              <w:trPr>
                <w:trHeight w:val="300"/>
              </w:trPr>
              <w:tc>
                <w:tcPr>
                  <w:tcW w:w="960" w:type="dxa"/>
                  <w:shd w:val="clear" w:color="auto" w:fill="auto"/>
                  <w:noWrap/>
                  <w:vAlign w:val="bottom"/>
                  <w:hideMark/>
                </w:tcPr>
                <w:p w14:paraId="70CCBFCC"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A</w:t>
                  </w:r>
                </w:p>
              </w:tc>
              <w:tc>
                <w:tcPr>
                  <w:tcW w:w="736" w:type="dxa"/>
                  <w:shd w:val="clear" w:color="auto" w:fill="auto"/>
                  <w:noWrap/>
                  <w:vAlign w:val="bottom"/>
                  <w:hideMark/>
                </w:tcPr>
                <w:p w14:paraId="79E6E952"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15</w:t>
                  </w:r>
                </w:p>
              </w:tc>
              <w:tc>
                <w:tcPr>
                  <w:tcW w:w="716" w:type="dxa"/>
                  <w:shd w:val="clear" w:color="auto" w:fill="auto"/>
                  <w:noWrap/>
                  <w:vAlign w:val="bottom"/>
                  <w:hideMark/>
                </w:tcPr>
                <w:p w14:paraId="2A91E481"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5</w:t>
                  </w:r>
                </w:p>
              </w:tc>
              <w:tc>
                <w:tcPr>
                  <w:tcW w:w="634" w:type="dxa"/>
                  <w:shd w:val="clear" w:color="auto" w:fill="auto"/>
                  <w:noWrap/>
                  <w:vAlign w:val="bottom"/>
                  <w:hideMark/>
                </w:tcPr>
                <w:p w14:paraId="39F7EA20"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6</w:t>
                  </w:r>
                </w:p>
              </w:tc>
              <w:tc>
                <w:tcPr>
                  <w:tcW w:w="607" w:type="dxa"/>
                  <w:shd w:val="clear" w:color="auto" w:fill="auto"/>
                  <w:noWrap/>
                  <w:vAlign w:val="bottom"/>
                  <w:hideMark/>
                </w:tcPr>
                <w:p w14:paraId="76DDAF7A"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6</w:t>
                  </w:r>
                </w:p>
              </w:tc>
              <w:tc>
                <w:tcPr>
                  <w:tcW w:w="669" w:type="dxa"/>
                  <w:shd w:val="clear" w:color="auto" w:fill="auto"/>
                  <w:noWrap/>
                  <w:vAlign w:val="bottom"/>
                  <w:hideMark/>
                </w:tcPr>
                <w:p w14:paraId="31A1E411"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5</w:t>
                  </w:r>
                </w:p>
              </w:tc>
            </w:tr>
            <w:tr w:rsidR="00D77561" w:rsidRPr="00D77561" w14:paraId="54594F77" w14:textId="77777777" w:rsidTr="00C81E3A">
              <w:trPr>
                <w:trHeight w:val="300"/>
              </w:trPr>
              <w:tc>
                <w:tcPr>
                  <w:tcW w:w="960" w:type="dxa"/>
                  <w:shd w:val="clear" w:color="auto" w:fill="auto"/>
                  <w:noWrap/>
                  <w:vAlign w:val="bottom"/>
                  <w:hideMark/>
                </w:tcPr>
                <w:p w14:paraId="4F53DE7E"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B</w:t>
                  </w:r>
                </w:p>
              </w:tc>
              <w:tc>
                <w:tcPr>
                  <w:tcW w:w="736" w:type="dxa"/>
                  <w:shd w:val="clear" w:color="auto" w:fill="auto"/>
                  <w:noWrap/>
                  <w:vAlign w:val="bottom"/>
                  <w:hideMark/>
                </w:tcPr>
                <w:p w14:paraId="5F8B5639"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12</w:t>
                  </w:r>
                </w:p>
              </w:tc>
              <w:tc>
                <w:tcPr>
                  <w:tcW w:w="716" w:type="dxa"/>
                  <w:shd w:val="clear" w:color="auto" w:fill="auto"/>
                  <w:noWrap/>
                  <w:vAlign w:val="bottom"/>
                  <w:hideMark/>
                </w:tcPr>
                <w:p w14:paraId="7F77A95C"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4</w:t>
                  </w:r>
                </w:p>
              </w:tc>
              <w:tc>
                <w:tcPr>
                  <w:tcW w:w="634" w:type="dxa"/>
                  <w:shd w:val="clear" w:color="auto" w:fill="auto"/>
                  <w:noWrap/>
                  <w:vAlign w:val="bottom"/>
                  <w:hideMark/>
                </w:tcPr>
                <w:p w14:paraId="2CA93AC4"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5</w:t>
                  </w:r>
                </w:p>
              </w:tc>
              <w:tc>
                <w:tcPr>
                  <w:tcW w:w="607" w:type="dxa"/>
                  <w:shd w:val="clear" w:color="auto" w:fill="auto"/>
                  <w:noWrap/>
                  <w:vAlign w:val="bottom"/>
                  <w:hideMark/>
                </w:tcPr>
                <w:p w14:paraId="73402CEB"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6</w:t>
                  </w:r>
                </w:p>
              </w:tc>
              <w:tc>
                <w:tcPr>
                  <w:tcW w:w="669" w:type="dxa"/>
                  <w:shd w:val="clear" w:color="auto" w:fill="auto"/>
                  <w:noWrap/>
                  <w:vAlign w:val="bottom"/>
                  <w:hideMark/>
                </w:tcPr>
                <w:p w14:paraId="00082AA9"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6</w:t>
                  </w:r>
                </w:p>
              </w:tc>
            </w:tr>
            <w:tr w:rsidR="00D77561" w:rsidRPr="00D77561" w14:paraId="30BC46FA" w14:textId="77777777" w:rsidTr="00C81E3A">
              <w:trPr>
                <w:trHeight w:val="300"/>
              </w:trPr>
              <w:tc>
                <w:tcPr>
                  <w:tcW w:w="960" w:type="dxa"/>
                  <w:shd w:val="clear" w:color="auto" w:fill="auto"/>
                  <w:noWrap/>
                  <w:vAlign w:val="bottom"/>
                  <w:hideMark/>
                </w:tcPr>
                <w:p w14:paraId="014A594F"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C</w:t>
                  </w:r>
                </w:p>
              </w:tc>
              <w:tc>
                <w:tcPr>
                  <w:tcW w:w="736" w:type="dxa"/>
                  <w:shd w:val="clear" w:color="auto" w:fill="auto"/>
                  <w:noWrap/>
                  <w:vAlign w:val="bottom"/>
                  <w:hideMark/>
                </w:tcPr>
                <w:p w14:paraId="1C50DAFB"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20</w:t>
                  </w:r>
                </w:p>
              </w:tc>
              <w:tc>
                <w:tcPr>
                  <w:tcW w:w="716" w:type="dxa"/>
                  <w:shd w:val="clear" w:color="auto" w:fill="auto"/>
                  <w:noWrap/>
                  <w:vAlign w:val="bottom"/>
                  <w:hideMark/>
                </w:tcPr>
                <w:p w14:paraId="64ED9A43"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5</w:t>
                  </w:r>
                </w:p>
              </w:tc>
              <w:tc>
                <w:tcPr>
                  <w:tcW w:w="634" w:type="dxa"/>
                  <w:shd w:val="clear" w:color="auto" w:fill="auto"/>
                  <w:noWrap/>
                  <w:vAlign w:val="bottom"/>
                  <w:hideMark/>
                </w:tcPr>
                <w:p w14:paraId="0A43E1D5"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6</w:t>
                  </w:r>
                </w:p>
              </w:tc>
              <w:tc>
                <w:tcPr>
                  <w:tcW w:w="607" w:type="dxa"/>
                  <w:shd w:val="clear" w:color="auto" w:fill="auto"/>
                  <w:noWrap/>
                  <w:vAlign w:val="bottom"/>
                  <w:hideMark/>
                </w:tcPr>
                <w:p w14:paraId="693B704F"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9</w:t>
                  </w:r>
                </w:p>
              </w:tc>
              <w:tc>
                <w:tcPr>
                  <w:tcW w:w="669" w:type="dxa"/>
                  <w:shd w:val="clear" w:color="auto" w:fill="auto"/>
                  <w:noWrap/>
                  <w:vAlign w:val="bottom"/>
                  <w:hideMark/>
                </w:tcPr>
                <w:p w14:paraId="28506EED"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8</w:t>
                  </w:r>
                </w:p>
              </w:tc>
            </w:tr>
            <w:tr w:rsidR="00D77561" w:rsidRPr="00D77561" w14:paraId="28FE949A" w14:textId="77777777" w:rsidTr="00C81E3A">
              <w:trPr>
                <w:trHeight w:val="300"/>
              </w:trPr>
              <w:tc>
                <w:tcPr>
                  <w:tcW w:w="960" w:type="dxa"/>
                  <w:shd w:val="clear" w:color="auto" w:fill="auto"/>
                  <w:noWrap/>
                  <w:vAlign w:val="bottom"/>
                  <w:hideMark/>
                </w:tcPr>
                <w:p w14:paraId="41FBA63C"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D</w:t>
                  </w:r>
                </w:p>
              </w:tc>
              <w:tc>
                <w:tcPr>
                  <w:tcW w:w="736" w:type="dxa"/>
                  <w:shd w:val="clear" w:color="auto" w:fill="auto"/>
                  <w:noWrap/>
                  <w:vAlign w:val="bottom"/>
                  <w:hideMark/>
                </w:tcPr>
                <w:p w14:paraId="6E251539"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13</w:t>
                  </w:r>
                </w:p>
              </w:tc>
              <w:tc>
                <w:tcPr>
                  <w:tcW w:w="716" w:type="dxa"/>
                  <w:shd w:val="clear" w:color="auto" w:fill="auto"/>
                  <w:noWrap/>
                  <w:vAlign w:val="bottom"/>
                  <w:hideMark/>
                </w:tcPr>
                <w:p w14:paraId="1FAC2C36"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6</w:t>
                  </w:r>
                </w:p>
              </w:tc>
              <w:tc>
                <w:tcPr>
                  <w:tcW w:w="634" w:type="dxa"/>
                  <w:shd w:val="clear" w:color="auto" w:fill="auto"/>
                  <w:noWrap/>
                  <w:vAlign w:val="bottom"/>
                  <w:hideMark/>
                </w:tcPr>
                <w:p w14:paraId="2B28DAE0"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7</w:t>
                  </w:r>
                </w:p>
              </w:tc>
              <w:tc>
                <w:tcPr>
                  <w:tcW w:w="607" w:type="dxa"/>
                  <w:shd w:val="clear" w:color="auto" w:fill="auto"/>
                  <w:noWrap/>
                  <w:vAlign w:val="bottom"/>
                  <w:hideMark/>
                </w:tcPr>
                <w:p w14:paraId="5961933F"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8</w:t>
                  </w:r>
                </w:p>
              </w:tc>
              <w:tc>
                <w:tcPr>
                  <w:tcW w:w="669" w:type="dxa"/>
                  <w:shd w:val="clear" w:color="auto" w:fill="auto"/>
                  <w:noWrap/>
                  <w:vAlign w:val="bottom"/>
                  <w:hideMark/>
                </w:tcPr>
                <w:p w14:paraId="0F5AC9DB"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5</w:t>
                  </w:r>
                </w:p>
              </w:tc>
            </w:tr>
            <w:tr w:rsidR="00D77561" w:rsidRPr="00D77561" w14:paraId="12445185" w14:textId="77777777" w:rsidTr="00C81E3A">
              <w:trPr>
                <w:trHeight w:val="300"/>
              </w:trPr>
              <w:tc>
                <w:tcPr>
                  <w:tcW w:w="960" w:type="dxa"/>
                  <w:shd w:val="clear" w:color="auto" w:fill="auto"/>
                  <w:noWrap/>
                  <w:vAlign w:val="bottom"/>
                  <w:hideMark/>
                </w:tcPr>
                <w:p w14:paraId="49979AB5"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E</w:t>
                  </w:r>
                </w:p>
              </w:tc>
              <w:tc>
                <w:tcPr>
                  <w:tcW w:w="736" w:type="dxa"/>
                  <w:shd w:val="clear" w:color="auto" w:fill="auto"/>
                  <w:noWrap/>
                  <w:vAlign w:val="bottom"/>
                  <w:hideMark/>
                </w:tcPr>
                <w:p w14:paraId="5816E586"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7</w:t>
                  </w:r>
                </w:p>
              </w:tc>
              <w:tc>
                <w:tcPr>
                  <w:tcW w:w="716" w:type="dxa"/>
                  <w:shd w:val="clear" w:color="auto" w:fill="auto"/>
                  <w:noWrap/>
                  <w:vAlign w:val="bottom"/>
                  <w:hideMark/>
                </w:tcPr>
                <w:p w14:paraId="0170225F"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4</w:t>
                  </w:r>
                </w:p>
              </w:tc>
              <w:tc>
                <w:tcPr>
                  <w:tcW w:w="634" w:type="dxa"/>
                  <w:shd w:val="clear" w:color="auto" w:fill="auto"/>
                  <w:noWrap/>
                  <w:vAlign w:val="bottom"/>
                  <w:hideMark/>
                </w:tcPr>
                <w:p w14:paraId="45E33E13"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3</w:t>
                  </w:r>
                </w:p>
              </w:tc>
              <w:tc>
                <w:tcPr>
                  <w:tcW w:w="607" w:type="dxa"/>
                  <w:shd w:val="clear" w:color="auto" w:fill="auto"/>
                  <w:noWrap/>
                  <w:vAlign w:val="bottom"/>
                  <w:hideMark/>
                </w:tcPr>
                <w:p w14:paraId="39D13526"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4</w:t>
                  </w:r>
                </w:p>
              </w:tc>
              <w:tc>
                <w:tcPr>
                  <w:tcW w:w="669" w:type="dxa"/>
                  <w:shd w:val="clear" w:color="auto" w:fill="auto"/>
                  <w:noWrap/>
                  <w:vAlign w:val="bottom"/>
                  <w:hideMark/>
                </w:tcPr>
                <w:p w14:paraId="29F0B45E"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5</w:t>
                  </w:r>
                </w:p>
              </w:tc>
            </w:tr>
            <w:tr w:rsidR="00D77561" w:rsidRPr="00D77561" w14:paraId="0461D636" w14:textId="77777777" w:rsidTr="00C81E3A">
              <w:trPr>
                <w:trHeight w:val="300"/>
              </w:trPr>
              <w:tc>
                <w:tcPr>
                  <w:tcW w:w="960" w:type="dxa"/>
                  <w:shd w:val="clear" w:color="auto" w:fill="auto"/>
                  <w:noWrap/>
                  <w:vAlign w:val="bottom"/>
                  <w:hideMark/>
                </w:tcPr>
                <w:p w14:paraId="61F806D9"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F</w:t>
                  </w:r>
                </w:p>
              </w:tc>
              <w:tc>
                <w:tcPr>
                  <w:tcW w:w="736" w:type="dxa"/>
                  <w:shd w:val="clear" w:color="auto" w:fill="auto"/>
                  <w:noWrap/>
                  <w:vAlign w:val="bottom"/>
                  <w:hideMark/>
                </w:tcPr>
                <w:p w14:paraId="032BA121"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10</w:t>
                  </w:r>
                </w:p>
              </w:tc>
              <w:tc>
                <w:tcPr>
                  <w:tcW w:w="716" w:type="dxa"/>
                  <w:shd w:val="clear" w:color="auto" w:fill="auto"/>
                  <w:noWrap/>
                  <w:vAlign w:val="bottom"/>
                  <w:hideMark/>
                </w:tcPr>
                <w:p w14:paraId="3BD130DA"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3</w:t>
                  </w:r>
                </w:p>
              </w:tc>
              <w:tc>
                <w:tcPr>
                  <w:tcW w:w="634" w:type="dxa"/>
                  <w:shd w:val="clear" w:color="auto" w:fill="auto"/>
                  <w:noWrap/>
                  <w:vAlign w:val="bottom"/>
                  <w:hideMark/>
                </w:tcPr>
                <w:p w14:paraId="634BE812"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4</w:t>
                  </w:r>
                </w:p>
              </w:tc>
              <w:tc>
                <w:tcPr>
                  <w:tcW w:w="607" w:type="dxa"/>
                  <w:shd w:val="clear" w:color="auto" w:fill="auto"/>
                  <w:noWrap/>
                  <w:vAlign w:val="bottom"/>
                  <w:hideMark/>
                </w:tcPr>
                <w:p w14:paraId="7212F951"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4</w:t>
                  </w:r>
                </w:p>
              </w:tc>
              <w:tc>
                <w:tcPr>
                  <w:tcW w:w="669" w:type="dxa"/>
                  <w:shd w:val="clear" w:color="auto" w:fill="auto"/>
                  <w:noWrap/>
                  <w:vAlign w:val="bottom"/>
                  <w:hideMark/>
                </w:tcPr>
                <w:p w14:paraId="5CF37F27"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3</w:t>
                  </w:r>
                </w:p>
              </w:tc>
            </w:tr>
            <w:tr w:rsidR="00D77561" w:rsidRPr="00D77561" w14:paraId="6AAD1356" w14:textId="77777777" w:rsidTr="00C81E3A">
              <w:trPr>
                <w:trHeight w:val="300"/>
              </w:trPr>
              <w:tc>
                <w:tcPr>
                  <w:tcW w:w="960" w:type="dxa"/>
                  <w:shd w:val="clear" w:color="auto" w:fill="auto"/>
                  <w:noWrap/>
                  <w:vAlign w:val="bottom"/>
                  <w:hideMark/>
                </w:tcPr>
                <w:p w14:paraId="38637D54"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G</w:t>
                  </w:r>
                </w:p>
              </w:tc>
              <w:tc>
                <w:tcPr>
                  <w:tcW w:w="736" w:type="dxa"/>
                  <w:shd w:val="clear" w:color="auto" w:fill="auto"/>
                  <w:noWrap/>
                  <w:vAlign w:val="bottom"/>
                  <w:hideMark/>
                </w:tcPr>
                <w:p w14:paraId="5BCBE3B2"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18</w:t>
                  </w:r>
                </w:p>
              </w:tc>
              <w:tc>
                <w:tcPr>
                  <w:tcW w:w="716" w:type="dxa"/>
                  <w:shd w:val="clear" w:color="auto" w:fill="auto"/>
                  <w:noWrap/>
                  <w:vAlign w:val="bottom"/>
                  <w:hideMark/>
                </w:tcPr>
                <w:p w14:paraId="37EAF7E2"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7</w:t>
                  </w:r>
                </w:p>
              </w:tc>
              <w:tc>
                <w:tcPr>
                  <w:tcW w:w="634" w:type="dxa"/>
                  <w:shd w:val="clear" w:color="auto" w:fill="auto"/>
                  <w:noWrap/>
                  <w:vAlign w:val="bottom"/>
                  <w:hideMark/>
                </w:tcPr>
                <w:p w14:paraId="4C34793C"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6</w:t>
                  </w:r>
                </w:p>
              </w:tc>
              <w:tc>
                <w:tcPr>
                  <w:tcW w:w="607" w:type="dxa"/>
                  <w:shd w:val="clear" w:color="auto" w:fill="auto"/>
                  <w:noWrap/>
                  <w:vAlign w:val="bottom"/>
                  <w:hideMark/>
                </w:tcPr>
                <w:p w14:paraId="141BCE5D"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9</w:t>
                  </w:r>
                </w:p>
              </w:tc>
              <w:tc>
                <w:tcPr>
                  <w:tcW w:w="669" w:type="dxa"/>
                  <w:shd w:val="clear" w:color="auto" w:fill="auto"/>
                  <w:noWrap/>
                  <w:vAlign w:val="bottom"/>
                  <w:hideMark/>
                </w:tcPr>
                <w:p w14:paraId="09C877EA" w14:textId="77777777" w:rsidR="00D6098E" w:rsidRPr="00D77561" w:rsidRDefault="00D6098E" w:rsidP="00D6098E">
                  <w:pPr>
                    <w:tabs>
                      <w:tab w:val="left" w:pos="709"/>
                    </w:tabs>
                    <w:spacing w:after="0" w:line="240" w:lineRule="auto"/>
                    <w:jc w:val="both"/>
                    <w:rPr>
                      <w:rFonts w:ascii="Times New Roman" w:eastAsia="Times New Roman" w:hAnsi="Times New Roman" w:cs="Times New Roman"/>
                      <w:sz w:val="24"/>
                      <w:szCs w:val="24"/>
                    </w:rPr>
                  </w:pPr>
                  <w:r w:rsidRPr="00D77561">
                    <w:rPr>
                      <w:rFonts w:ascii="Times New Roman" w:eastAsia="Times New Roman" w:hAnsi="Times New Roman" w:cs="Times New Roman"/>
                      <w:sz w:val="24"/>
                      <w:szCs w:val="24"/>
                    </w:rPr>
                    <w:t>8</w:t>
                  </w:r>
                </w:p>
              </w:tc>
            </w:tr>
          </w:tbl>
          <w:p w14:paraId="7D0ED71E" w14:textId="3DD0CB04" w:rsidR="00C6669F" w:rsidRPr="00D77561" w:rsidRDefault="00D6098E" w:rsidP="00D77561">
            <w:pPr>
              <w:tabs>
                <w:tab w:val="left" w:pos="709"/>
              </w:tabs>
              <w:jc w:val="both"/>
              <w:rPr>
                <w:rFonts w:ascii="Times New Roman" w:hAnsi="Times New Roman" w:cs="Times New Roman"/>
                <w:b/>
                <w:sz w:val="24"/>
                <w:szCs w:val="24"/>
              </w:rPr>
            </w:pPr>
            <w:r w:rsidRPr="00D77561">
              <w:rPr>
                <w:rFonts w:ascii="Times New Roman" w:eastAsia="Times New Roman" w:hAnsi="Times New Roman" w:cs="Times New Roman"/>
                <w:sz w:val="24"/>
                <w:szCs w:val="24"/>
              </w:rPr>
              <w:lastRenderedPageBreak/>
              <w:t>Примите решение о формировании портфеля инвестиционных проектов на основе анализа графика инвестиционных возможностей и IRR проектов.</w:t>
            </w:r>
          </w:p>
        </w:tc>
      </w:tr>
      <w:tr w:rsidR="00C6669F" w:rsidRPr="00D77561" w14:paraId="480DF1DE" w14:textId="77777777" w:rsidTr="00166FAD">
        <w:tc>
          <w:tcPr>
            <w:tcW w:w="2554" w:type="dxa"/>
            <w:vMerge/>
          </w:tcPr>
          <w:p w14:paraId="1703D0A4" w14:textId="77777777" w:rsidR="00C6669F" w:rsidRPr="00D77561" w:rsidRDefault="00C6669F" w:rsidP="00C6669F">
            <w:pPr>
              <w:rPr>
                <w:sz w:val="28"/>
                <w:szCs w:val="28"/>
              </w:rPr>
            </w:pPr>
          </w:p>
        </w:tc>
        <w:tc>
          <w:tcPr>
            <w:tcW w:w="2408" w:type="dxa"/>
          </w:tcPr>
          <w:p w14:paraId="0867E944" w14:textId="14172493" w:rsidR="00C6669F" w:rsidRPr="00D77561" w:rsidRDefault="00C6669F" w:rsidP="00C6669F">
            <w:pPr>
              <w:rPr>
                <w:sz w:val="28"/>
                <w:szCs w:val="28"/>
              </w:rPr>
            </w:pPr>
            <w:r w:rsidRPr="00D77561">
              <w:rPr>
                <w:rFonts w:ascii="Times New Roman" w:hAnsi="Times New Roman" w:cs="Times New Roman"/>
                <w:sz w:val="24"/>
                <w:szCs w:val="24"/>
              </w:rPr>
              <w:t>6.Логично, последовательно и убедительно излагает в отчете цели, задачи, теорию и методологию исследования, результаты и выводы.</w:t>
            </w:r>
          </w:p>
        </w:tc>
        <w:tc>
          <w:tcPr>
            <w:tcW w:w="3970" w:type="dxa"/>
          </w:tcPr>
          <w:p w14:paraId="59EA5416" w14:textId="77777777" w:rsidR="00C6669F" w:rsidRPr="00D77561" w:rsidRDefault="00C6669F" w:rsidP="00C6669F">
            <w:pPr>
              <w:rPr>
                <w:rFonts w:ascii="Times New Roman" w:hAnsi="Times New Roman" w:cs="Times New Roman"/>
                <w:b/>
                <w:sz w:val="24"/>
                <w:szCs w:val="24"/>
              </w:rPr>
            </w:pPr>
            <w:r w:rsidRPr="00D77561">
              <w:rPr>
                <w:rFonts w:ascii="Times New Roman" w:hAnsi="Times New Roman" w:cs="Times New Roman"/>
                <w:b/>
                <w:sz w:val="24"/>
                <w:szCs w:val="24"/>
              </w:rPr>
              <w:t xml:space="preserve">Знать </w:t>
            </w:r>
            <w:r w:rsidRPr="00D77561">
              <w:rPr>
                <w:rFonts w:ascii="Times New Roman" w:hAnsi="Times New Roman" w:cs="Times New Roman"/>
                <w:bCs/>
                <w:sz w:val="24"/>
                <w:szCs w:val="24"/>
              </w:rPr>
              <w:t>основы составления аналитических отчетов по финансовому рынку и формированию инвестиционного портфеля</w:t>
            </w:r>
            <w:r w:rsidRPr="00D77561">
              <w:rPr>
                <w:rFonts w:ascii="Times New Roman" w:hAnsi="Times New Roman" w:cs="Times New Roman"/>
                <w:b/>
                <w:sz w:val="24"/>
                <w:szCs w:val="24"/>
              </w:rPr>
              <w:t xml:space="preserve"> </w:t>
            </w:r>
          </w:p>
          <w:p w14:paraId="0DA8A9E9" w14:textId="77777777" w:rsidR="00C6669F" w:rsidRPr="00D77561" w:rsidRDefault="00C6669F" w:rsidP="00C6669F">
            <w:pPr>
              <w:rPr>
                <w:rFonts w:ascii="Times New Roman" w:hAnsi="Times New Roman" w:cs="Times New Roman"/>
                <w:b/>
                <w:sz w:val="24"/>
                <w:szCs w:val="24"/>
              </w:rPr>
            </w:pPr>
            <w:r w:rsidRPr="00D77561">
              <w:rPr>
                <w:rFonts w:ascii="Times New Roman" w:hAnsi="Times New Roman" w:cs="Times New Roman"/>
                <w:b/>
                <w:sz w:val="24"/>
                <w:szCs w:val="24"/>
              </w:rPr>
              <w:t xml:space="preserve">Уметь </w:t>
            </w:r>
            <w:r w:rsidRPr="00D77561">
              <w:rPr>
                <w:rFonts w:ascii="Times New Roman" w:hAnsi="Times New Roman" w:cs="Times New Roman"/>
                <w:bCs/>
                <w:sz w:val="24"/>
                <w:szCs w:val="24"/>
              </w:rPr>
              <w:t>составлять аналитические отчеты по финансовому рынку и формированию инвестиционного портфеля</w:t>
            </w:r>
            <w:r w:rsidRPr="00D77561">
              <w:rPr>
                <w:rFonts w:ascii="Times New Roman" w:hAnsi="Times New Roman" w:cs="Times New Roman"/>
                <w:b/>
                <w:sz w:val="24"/>
                <w:szCs w:val="24"/>
              </w:rPr>
              <w:t xml:space="preserve"> </w:t>
            </w:r>
          </w:p>
          <w:p w14:paraId="7F6A404B" w14:textId="56E2E7FA" w:rsidR="00C6669F" w:rsidRPr="00D77561" w:rsidRDefault="00C6669F" w:rsidP="00C6669F">
            <w:pPr>
              <w:rPr>
                <w:rFonts w:ascii="Times New Roman" w:hAnsi="Times New Roman" w:cs="Times New Roman"/>
                <w:b/>
                <w:sz w:val="24"/>
                <w:szCs w:val="24"/>
              </w:rPr>
            </w:pPr>
          </w:p>
        </w:tc>
        <w:tc>
          <w:tcPr>
            <w:tcW w:w="6662" w:type="dxa"/>
          </w:tcPr>
          <w:p w14:paraId="02FFE804" w14:textId="77777777" w:rsidR="00D6098E" w:rsidRPr="00D77561" w:rsidRDefault="00D6098E" w:rsidP="00D6098E">
            <w:pPr>
              <w:rPr>
                <w:rFonts w:ascii="Times New Roman" w:eastAsia="Calibri" w:hAnsi="Times New Roman" w:cs="Times New Roman"/>
                <w:sz w:val="24"/>
                <w:szCs w:val="24"/>
              </w:rPr>
            </w:pPr>
            <w:r w:rsidRPr="00D77561">
              <w:rPr>
                <w:rFonts w:ascii="Times New Roman" w:eastAsia="Calibri" w:hAnsi="Times New Roman" w:cs="Times New Roman"/>
                <w:b/>
                <w:sz w:val="24"/>
                <w:szCs w:val="24"/>
              </w:rPr>
              <w:t>Задание 1</w:t>
            </w:r>
          </w:p>
          <w:p w14:paraId="48C488AC" w14:textId="6E47EB7A" w:rsidR="00D6098E" w:rsidRPr="00D77561" w:rsidRDefault="00D6098E" w:rsidP="00D6098E">
            <w:pPr>
              <w:rPr>
                <w:bCs/>
              </w:rPr>
            </w:pPr>
            <w:r w:rsidRPr="00D77561">
              <w:rPr>
                <w:rStyle w:val="FontStyle12"/>
                <w:rFonts w:eastAsia="Calibri"/>
                <w:sz w:val="24"/>
                <w:szCs w:val="24"/>
              </w:rPr>
              <w:t xml:space="preserve">Используя данные фондовых бирж и аналитические статьи составьте  </w:t>
            </w:r>
            <w:r w:rsidRPr="00D77561">
              <w:rPr>
                <w:rFonts w:ascii="Times New Roman" w:hAnsi="Times New Roman" w:cs="Times New Roman"/>
                <w:bCs/>
                <w:sz w:val="24"/>
                <w:szCs w:val="24"/>
              </w:rPr>
              <w:t>аналитический отчет по финансовому рынку и перспективам формирования инвестиционного портфеля  в настоящий момент</w:t>
            </w:r>
          </w:p>
          <w:p w14:paraId="2A318026" w14:textId="77777777" w:rsidR="00C6669F" w:rsidRPr="00D77561" w:rsidRDefault="00C6669F" w:rsidP="00C6669F">
            <w:pPr>
              <w:rPr>
                <w:rFonts w:ascii="Times New Roman" w:hAnsi="Times New Roman" w:cs="Times New Roman"/>
                <w:b/>
                <w:sz w:val="24"/>
                <w:szCs w:val="24"/>
              </w:rPr>
            </w:pPr>
          </w:p>
        </w:tc>
      </w:tr>
    </w:tbl>
    <w:p w14:paraId="5A04B71A" w14:textId="77777777" w:rsidR="00827547" w:rsidRPr="00D77561" w:rsidRDefault="00827547" w:rsidP="00827547">
      <w:pPr>
        <w:spacing w:after="0" w:line="240" w:lineRule="auto"/>
        <w:sectPr w:rsidR="00827547" w:rsidRPr="00D77561" w:rsidSect="00C81E3A">
          <w:pgSz w:w="16838" w:h="11906" w:orient="landscape"/>
          <w:pgMar w:top="1134" w:right="1134" w:bottom="1134" w:left="1134" w:header="709" w:footer="709" w:gutter="0"/>
          <w:cols w:space="708"/>
          <w:titlePg/>
          <w:docGrid w:linePitch="360"/>
        </w:sectPr>
      </w:pPr>
    </w:p>
    <w:p w14:paraId="01F1380A" w14:textId="77777777" w:rsidR="00827547" w:rsidRPr="00D77561" w:rsidRDefault="00827547" w:rsidP="00827547">
      <w:pPr>
        <w:pStyle w:val="1"/>
        <w:tabs>
          <w:tab w:val="left" w:pos="1134"/>
        </w:tabs>
        <w:spacing w:before="0" w:after="0" w:line="360" w:lineRule="auto"/>
        <w:ind w:firstLine="709"/>
        <w:jc w:val="both"/>
        <w:rPr>
          <w:rFonts w:ascii="Times New Roman" w:hAnsi="Times New Roman"/>
          <w:sz w:val="28"/>
          <w:szCs w:val="28"/>
        </w:rPr>
      </w:pPr>
      <w:bookmarkStart w:id="22" w:name="_Toc415149567"/>
      <w:bookmarkStart w:id="23" w:name="_Toc505331878"/>
      <w:bookmarkStart w:id="24" w:name="_Toc116990242"/>
      <w:bookmarkStart w:id="25" w:name="_Toc124256890"/>
      <w:r w:rsidRPr="00D77561">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bookmarkEnd w:id="22"/>
      <w:bookmarkEnd w:id="23"/>
      <w:r w:rsidRPr="00D77561">
        <w:rPr>
          <w:rFonts w:ascii="Times New Roman" w:hAnsi="Times New Roman"/>
          <w:sz w:val="28"/>
          <w:szCs w:val="28"/>
        </w:rPr>
        <w:t>.</w:t>
      </w:r>
      <w:bookmarkEnd w:id="24"/>
      <w:bookmarkEnd w:id="25"/>
    </w:p>
    <w:p w14:paraId="47E0908E" w14:textId="77777777" w:rsidR="00F62394" w:rsidRPr="00D77561" w:rsidRDefault="00F62394" w:rsidP="00F62394">
      <w:pPr>
        <w:tabs>
          <w:tab w:val="right" w:pos="720"/>
          <w:tab w:val="left" w:pos="993"/>
        </w:tabs>
        <w:spacing w:after="0" w:line="336" w:lineRule="auto"/>
        <w:ind w:firstLine="709"/>
        <w:jc w:val="both"/>
        <w:rPr>
          <w:rFonts w:ascii="Times New Roman" w:hAnsi="Times New Roman" w:cs="Times New Roman"/>
          <w:b/>
          <w:bCs/>
          <w:sz w:val="28"/>
          <w:szCs w:val="28"/>
        </w:rPr>
      </w:pPr>
      <w:bookmarkStart w:id="26" w:name="_Toc505331880"/>
      <w:bookmarkStart w:id="27" w:name="_Toc116990243"/>
      <w:bookmarkStart w:id="28" w:name="_Toc124256892"/>
      <w:r w:rsidRPr="00D77561">
        <w:rPr>
          <w:rFonts w:ascii="Times New Roman" w:hAnsi="Times New Roman" w:cs="Times New Roman"/>
          <w:b/>
          <w:bCs/>
          <w:sz w:val="28"/>
          <w:szCs w:val="28"/>
        </w:rPr>
        <w:t>Нормативно-правовые акты</w:t>
      </w:r>
    </w:p>
    <w:p w14:paraId="0D1682BD" w14:textId="77777777" w:rsidR="00F62394" w:rsidRPr="00D77561" w:rsidRDefault="00F62394" w:rsidP="00F62394">
      <w:pPr>
        <w:numPr>
          <w:ilvl w:val="0"/>
          <w:numId w:val="3"/>
        </w:numPr>
        <w:tabs>
          <w:tab w:val="left" w:pos="993"/>
        </w:tabs>
        <w:spacing w:after="0" w:line="336" w:lineRule="auto"/>
        <w:ind w:left="0" w:firstLine="709"/>
        <w:jc w:val="both"/>
        <w:rPr>
          <w:rFonts w:ascii="Times New Roman" w:hAnsi="Times New Roman" w:cs="Times New Roman"/>
          <w:sz w:val="28"/>
          <w:szCs w:val="28"/>
        </w:rPr>
      </w:pPr>
      <w:bookmarkStart w:id="29" w:name="_Toc19101293"/>
      <w:r w:rsidRPr="00D77561">
        <w:rPr>
          <w:rFonts w:ascii="Times New Roman" w:hAnsi="Times New Roman" w:cs="Times New Roman"/>
          <w:snapToGrid w:val="0"/>
          <w:sz w:val="28"/>
          <w:szCs w:val="28"/>
        </w:rPr>
        <w:t xml:space="preserve">Гражданский кодекс Российской Федерации, часть II - № 14-ФЗ от 26.01.96 г </w:t>
      </w:r>
      <w:r w:rsidRPr="00D77561">
        <w:rPr>
          <w:rFonts w:ascii="Times New Roman" w:hAnsi="Times New Roman" w:cs="Times New Roman"/>
          <w:sz w:val="28"/>
          <w:szCs w:val="28"/>
        </w:rPr>
        <w:t>(в редакции последующих законов)</w:t>
      </w:r>
    </w:p>
    <w:p w14:paraId="33A23665" w14:textId="77777777" w:rsidR="00F62394" w:rsidRPr="00D77561" w:rsidRDefault="00F62394" w:rsidP="00F62394">
      <w:pPr>
        <w:tabs>
          <w:tab w:val="left" w:pos="993"/>
          <w:tab w:val="left" w:pos="1134"/>
        </w:tabs>
        <w:autoSpaceDE w:val="0"/>
        <w:autoSpaceDN w:val="0"/>
        <w:adjustRightInd w:val="0"/>
        <w:spacing w:after="0" w:line="336" w:lineRule="auto"/>
        <w:ind w:firstLine="709"/>
        <w:jc w:val="both"/>
        <w:rPr>
          <w:rFonts w:ascii="Times New Roman" w:hAnsi="Times New Roman" w:cs="Times New Roman"/>
          <w:sz w:val="28"/>
          <w:szCs w:val="28"/>
        </w:rPr>
      </w:pPr>
      <w:r w:rsidRPr="00D77561">
        <w:rPr>
          <w:rFonts w:ascii="Times New Roman" w:hAnsi="Times New Roman" w:cs="Times New Roman"/>
          <w:sz w:val="28"/>
          <w:szCs w:val="28"/>
        </w:rPr>
        <w:t xml:space="preserve"> 2. Федеральный закон от 22.04.1996 № 39-ФЗ «О рынке ценных бумаг» (в редакции последующих законов) </w:t>
      </w:r>
    </w:p>
    <w:p w14:paraId="710DA132" w14:textId="77777777" w:rsidR="00F62394" w:rsidRPr="00D77561" w:rsidRDefault="00F62394" w:rsidP="00F62394">
      <w:pPr>
        <w:tabs>
          <w:tab w:val="left" w:pos="993"/>
          <w:tab w:val="left" w:pos="1134"/>
        </w:tabs>
        <w:autoSpaceDE w:val="0"/>
        <w:autoSpaceDN w:val="0"/>
        <w:adjustRightInd w:val="0"/>
        <w:spacing w:after="0" w:line="336" w:lineRule="auto"/>
        <w:ind w:firstLine="709"/>
        <w:jc w:val="both"/>
        <w:rPr>
          <w:rFonts w:ascii="Times New Roman" w:hAnsi="Times New Roman" w:cs="Times New Roman"/>
          <w:sz w:val="28"/>
          <w:szCs w:val="28"/>
        </w:rPr>
      </w:pPr>
      <w:r w:rsidRPr="00D77561">
        <w:rPr>
          <w:rFonts w:ascii="Times New Roman" w:hAnsi="Times New Roman" w:cs="Times New Roman"/>
          <w:snapToGrid w:val="0"/>
          <w:sz w:val="28"/>
          <w:szCs w:val="28"/>
        </w:rPr>
        <w:t xml:space="preserve">3. Федеральный закон Российской Федерации “Об инвестиционной деятельности в Российской Федерации, осуществляемой в форме капитальных вложений” № 39-ФЗ от 25.02.99 г. </w:t>
      </w:r>
      <w:r w:rsidRPr="00D77561">
        <w:rPr>
          <w:rFonts w:ascii="Times New Roman" w:hAnsi="Times New Roman" w:cs="Times New Roman"/>
          <w:sz w:val="28"/>
          <w:szCs w:val="28"/>
        </w:rPr>
        <w:t>(в редакции последующих законов)</w:t>
      </w:r>
    </w:p>
    <w:p w14:paraId="32EDF992" w14:textId="77777777" w:rsidR="00F62394" w:rsidRPr="00D77561" w:rsidRDefault="00F62394" w:rsidP="00F62394">
      <w:pPr>
        <w:widowControl w:val="0"/>
        <w:tabs>
          <w:tab w:val="num" w:pos="567"/>
          <w:tab w:val="left" w:pos="993"/>
        </w:tabs>
        <w:autoSpaceDE w:val="0"/>
        <w:autoSpaceDN w:val="0"/>
        <w:spacing w:after="0" w:line="336" w:lineRule="auto"/>
        <w:ind w:firstLine="709"/>
        <w:jc w:val="both"/>
        <w:rPr>
          <w:rFonts w:ascii="Times New Roman" w:hAnsi="Times New Roman" w:cs="Times New Roman"/>
          <w:snapToGrid w:val="0"/>
          <w:sz w:val="28"/>
          <w:szCs w:val="28"/>
        </w:rPr>
      </w:pPr>
      <w:r w:rsidRPr="00D77561">
        <w:rPr>
          <w:rFonts w:ascii="Times New Roman" w:hAnsi="Times New Roman" w:cs="Times New Roman"/>
          <w:snapToGrid w:val="0"/>
          <w:sz w:val="28"/>
          <w:szCs w:val="28"/>
        </w:rPr>
        <w:t>4. Федеральный закон Российской Федерации «Об акционерных обществах» № 208-ФЗ от 26.12.95 г.</w:t>
      </w:r>
      <w:r w:rsidRPr="00D77561">
        <w:rPr>
          <w:rFonts w:ascii="Times New Roman" w:hAnsi="Times New Roman" w:cs="Times New Roman"/>
          <w:sz w:val="28"/>
          <w:szCs w:val="28"/>
        </w:rPr>
        <w:t xml:space="preserve"> (в редакции последующих законов)</w:t>
      </w:r>
    </w:p>
    <w:p w14:paraId="6E8C19FF" w14:textId="77777777" w:rsidR="00F62394" w:rsidRPr="00D77561" w:rsidRDefault="00F62394" w:rsidP="00F62394">
      <w:pPr>
        <w:widowControl w:val="0"/>
        <w:tabs>
          <w:tab w:val="left" w:pos="993"/>
        </w:tabs>
        <w:autoSpaceDE w:val="0"/>
        <w:autoSpaceDN w:val="0"/>
        <w:spacing w:after="0" w:line="336" w:lineRule="auto"/>
        <w:ind w:firstLine="709"/>
        <w:jc w:val="both"/>
        <w:rPr>
          <w:rFonts w:ascii="Times New Roman" w:hAnsi="Times New Roman" w:cs="Times New Roman"/>
          <w:snapToGrid w:val="0"/>
          <w:sz w:val="28"/>
          <w:szCs w:val="28"/>
        </w:rPr>
      </w:pPr>
      <w:r w:rsidRPr="00D77561">
        <w:rPr>
          <w:rFonts w:ascii="Times New Roman" w:hAnsi="Times New Roman" w:cs="Times New Roman"/>
          <w:snapToGrid w:val="0"/>
          <w:sz w:val="28"/>
          <w:szCs w:val="28"/>
        </w:rPr>
        <w:t xml:space="preserve">5.Федеральный закон Российской Федерации «Об иностранных инвестициях в Российской Федерации» № 160-ФЗ от 09.07.99 г. </w:t>
      </w:r>
      <w:r w:rsidRPr="00D77561">
        <w:rPr>
          <w:rFonts w:ascii="Times New Roman" w:hAnsi="Times New Roman" w:cs="Times New Roman"/>
          <w:sz w:val="28"/>
          <w:szCs w:val="28"/>
        </w:rPr>
        <w:t>(в редакции последующих законов)</w:t>
      </w:r>
    </w:p>
    <w:p w14:paraId="0FCE422D" w14:textId="77777777" w:rsidR="00F62394" w:rsidRPr="00D77561" w:rsidRDefault="00F62394" w:rsidP="00F62394">
      <w:pPr>
        <w:widowControl w:val="0"/>
        <w:tabs>
          <w:tab w:val="num" w:pos="567"/>
          <w:tab w:val="left" w:pos="993"/>
        </w:tabs>
        <w:autoSpaceDE w:val="0"/>
        <w:autoSpaceDN w:val="0"/>
        <w:spacing w:after="0" w:line="336" w:lineRule="auto"/>
        <w:ind w:firstLine="709"/>
        <w:jc w:val="both"/>
        <w:rPr>
          <w:rFonts w:ascii="Times New Roman" w:hAnsi="Times New Roman" w:cs="Times New Roman"/>
          <w:sz w:val="28"/>
          <w:szCs w:val="28"/>
        </w:rPr>
      </w:pPr>
      <w:r w:rsidRPr="00D77561">
        <w:rPr>
          <w:rFonts w:ascii="Times New Roman" w:hAnsi="Times New Roman" w:cs="Times New Roman"/>
          <w:snapToGrid w:val="0"/>
          <w:sz w:val="28"/>
          <w:szCs w:val="28"/>
        </w:rPr>
        <w:t xml:space="preserve">6. </w:t>
      </w:r>
      <w:r w:rsidRPr="00D77561">
        <w:rPr>
          <w:rFonts w:ascii="Times New Roman" w:hAnsi="Times New Roman" w:cs="Times New Roman"/>
          <w:bCs/>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w:t>
      </w:r>
      <w:smartTag w:uri="urn:schemas-microsoft-com:office:smarttags" w:element="metricconverter">
        <w:smartTagPr>
          <w:attr w:name="ProductID" w:val="1999 г"/>
        </w:smartTagPr>
        <w:r w:rsidRPr="00D77561">
          <w:rPr>
            <w:rFonts w:ascii="Times New Roman" w:hAnsi="Times New Roman" w:cs="Times New Roman"/>
            <w:bCs/>
            <w:sz w:val="28"/>
            <w:szCs w:val="28"/>
          </w:rPr>
          <w:t>1999 г</w:t>
        </w:r>
      </w:smartTag>
      <w:r w:rsidRPr="00D77561">
        <w:rPr>
          <w:rFonts w:ascii="Times New Roman" w:hAnsi="Times New Roman" w:cs="Times New Roman"/>
          <w:bCs/>
          <w:sz w:val="28"/>
          <w:szCs w:val="28"/>
        </w:rPr>
        <w:t>. N ВК 477).</w:t>
      </w:r>
    </w:p>
    <w:p w14:paraId="76CD799B" w14:textId="77777777" w:rsidR="00F62394" w:rsidRPr="00D77561" w:rsidRDefault="00F62394" w:rsidP="00F62394">
      <w:pPr>
        <w:tabs>
          <w:tab w:val="left" w:pos="993"/>
        </w:tabs>
        <w:spacing w:after="0" w:line="336" w:lineRule="auto"/>
        <w:ind w:firstLine="709"/>
        <w:jc w:val="both"/>
        <w:rPr>
          <w:rFonts w:ascii="Times New Roman" w:eastAsia="Times New Roman" w:hAnsi="Times New Roman" w:cs="Times New Roman"/>
          <w:b/>
          <w:bCs/>
          <w:snapToGrid w:val="0"/>
          <w:sz w:val="28"/>
          <w:szCs w:val="28"/>
        </w:rPr>
      </w:pPr>
      <w:r w:rsidRPr="00D77561">
        <w:rPr>
          <w:rFonts w:ascii="Times New Roman" w:eastAsia="Times New Roman" w:hAnsi="Times New Roman" w:cs="Times New Roman"/>
          <w:b/>
          <w:bCs/>
          <w:snapToGrid w:val="0"/>
          <w:sz w:val="28"/>
          <w:szCs w:val="28"/>
        </w:rPr>
        <w:t>Основная литература:</w:t>
      </w:r>
    </w:p>
    <w:p w14:paraId="43BF3787" w14:textId="41BBF21C" w:rsidR="00F62394" w:rsidRDefault="00F62394" w:rsidP="00F62394">
      <w:pPr>
        <w:tabs>
          <w:tab w:val="left" w:pos="993"/>
        </w:tabs>
        <w:spacing w:after="0" w:line="360" w:lineRule="auto"/>
        <w:ind w:firstLine="709"/>
        <w:jc w:val="both"/>
        <w:rPr>
          <w:rFonts w:ascii="Times New Roman" w:eastAsia="Times New Roman" w:hAnsi="Times New Roman" w:cs="Times New Roman"/>
          <w:sz w:val="28"/>
          <w:szCs w:val="28"/>
        </w:rPr>
      </w:pPr>
      <w:bookmarkStart w:id="30" w:name="_Toc157489422"/>
      <w:r w:rsidRPr="00D77561">
        <w:rPr>
          <w:rFonts w:ascii="Times New Roman" w:eastAsia="Times New Roman" w:hAnsi="Times New Roman" w:cs="Times New Roman"/>
          <w:sz w:val="28"/>
          <w:szCs w:val="28"/>
        </w:rPr>
        <w:t xml:space="preserve">7. </w:t>
      </w:r>
      <w:bookmarkStart w:id="31" w:name="_Toc124256891"/>
      <w:bookmarkEnd w:id="30"/>
      <w:r w:rsidRPr="00960C0F">
        <w:rPr>
          <w:rFonts w:ascii="Times New Roman" w:eastAsia="Times New Roman" w:hAnsi="Times New Roman" w:cs="Times New Roman"/>
          <w:sz w:val="28"/>
          <w:szCs w:val="28"/>
        </w:rPr>
        <w:t xml:space="preserve">Лахметкина, Н. И. Инвестиционная стратегия предприятия: учебное пособие для студ., </w:t>
      </w:r>
      <w:proofErr w:type="spellStart"/>
      <w:r w:rsidRPr="00960C0F">
        <w:rPr>
          <w:rFonts w:ascii="Times New Roman" w:eastAsia="Times New Roman" w:hAnsi="Times New Roman" w:cs="Times New Roman"/>
          <w:sz w:val="28"/>
          <w:szCs w:val="28"/>
        </w:rPr>
        <w:t>обуч</w:t>
      </w:r>
      <w:proofErr w:type="spellEnd"/>
      <w:r w:rsidRPr="00960C0F">
        <w:rPr>
          <w:rFonts w:ascii="Times New Roman" w:eastAsia="Times New Roman" w:hAnsi="Times New Roman" w:cs="Times New Roman"/>
          <w:sz w:val="28"/>
          <w:szCs w:val="28"/>
        </w:rPr>
        <w:t xml:space="preserve">. по спец. "Финансы и кредит" / Н. И. Лахметкина. - Москва: </w:t>
      </w:r>
      <w:proofErr w:type="spellStart"/>
      <w:r w:rsidRPr="00960C0F">
        <w:rPr>
          <w:rFonts w:ascii="Times New Roman" w:eastAsia="Times New Roman" w:hAnsi="Times New Roman" w:cs="Times New Roman"/>
          <w:sz w:val="28"/>
          <w:szCs w:val="28"/>
        </w:rPr>
        <w:t>КноРус</w:t>
      </w:r>
      <w:proofErr w:type="spellEnd"/>
      <w:r w:rsidRPr="00960C0F">
        <w:rPr>
          <w:rFonts w:ascii="Times New Roman" w:eastAsia="Times New Roman" w:hAnsi="Times New Roman" w:cs="Times New Roman"/>
          <w:sz w:val="28"/>
          <w:szCs w:val="28"/>
        </w:rPr>
        <w:t xml:space="preserve">, 2012, 2014. - 232 с. - Текст: непосредственный. - Бакалавриат. - То же. - 2023. - ЭБС BOOK.ru. - URL: https://book.ru/book/946948 (дата обращения: 04.09.2023). — </w:t>
      </w:r>
      <w:r w:rsidR="00061292" w:rsidRPr="00960C0F">
        <w:rPr>
          <w:rFonts w:ascii="Times New Roman" w:eastAsia="Times New Roman" w:hAnsi="Times New Roman" w:cs="Times New Roman"/>
          <w:sz w:val="28"/>
          <w:szCs w:val="28"/>
        </w:rPr>
        <w:t>Текст:</w:t>
      </w:r>
      <w:r w:rsidRPr="00960C0F">
        <w:rPr>
          <w:rFonts w:ascii="Times New Roman" w:eastAsia="Times New Roman" w:hAnsi="Times New Roman" w:cs="Times New Roman"/>
          <w:sz w:val="28"/>
          <w:szCs w:val="28"/>
        </w:rPr>
        <w:t xml:space="preserve"> электронный. </w:t>
      </w:r>
    </w:p>
    <w:p w14:paraId="19C21894" w14:textId="53B965EE" w:rsidR="00F62394" w:rsidRDefault="00F62394" w:rsidP="00F62394">
      <w:pPr>
        <w:tabs>
          <w:tab w:val="left" w:pos="993"/>
        </w:tabs>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8. </w:t>
      </w:r>
      <w:r w:rsidRPr="00960C0F">
        <w:rPr>
          <w:rFonts w:ascii="Times New Roman" w:eastAsia="Times New Roman" w:hAnsi="Times New Roman" w:cs="Times New Roman"/>
          <w:sz w:val="28"/>
          <w:szCs w:val="28"/>
        </w:rPr>
        <w:t xml:space="preserve">Лукасевич, И. Я. Инвестиции: учебник для студ. вузов, </w:t>
      </w:r>
      <w:proofErr w:type="spellStart"/>
      <w:r w:rsidRPr="00960C0F">
        <w:rPr>
          <w:rFonts w:ascii="Times New Roman" w:eastAsia="Times New Roman" w:hAnsi="Times New Roman" w:cs="Times New Roman"/>
          <w:sz w:val="28"/>
          <w:szCs w:val="28"/>
        </w:rPr>
        <w:t>обуч</w:t>
      </w:r>
      <w:proofErr w:type="spellEnd"/>
      <w:r w:rsidRPr="00960C0F">
        <w:rPr>
          <w:rFonts w:ascii="Times New Roman" w:eastAsia="Times New Roman" w:hAnsi="Times New Roman" w:cs="Times New Roman"/>
          <w:sz w:val="28"/>
          <w:szCs w:val="28"/>
        </w:rPr>
        <w:t>. по напр. "Экономика</w:t>
      </w:r>
      <w:r w:rsidR="00061292" w:rsidRPr="00960C0F">
        <w:rPr>
          <w:rFonts w:ascii="Times New Roman" w:eastAsia="Times New Roman" w:hAnsi="Times New Roman" w:cs="Times New Roman"/>
          <w:sz w:val="28"/>
          <w:szCs w:val="28"/>
        </w:rPr>
        <w:t>» и</w:t>
      </w:r>
      <w:r w:rsidRPr="00960C0F">
        <w:rPr>
          <w:rFonts w:ascii="Times New Roman" w:eastAsia="Times New Roman" w:hAnsi="Times New Roman" w:cs="Times New Roman"/>
          <w:sz w:val="28"/>
          <w:szCs w:val="28"/>
        </w:rPr>
        <w:t xml:space="preserve"> спец. "Финансы и кредит" и "Бух. учет, анализ и аудит" / И. Я. </w:t>
      </w:r>
      <w:proofErr w:type="spellStart"/>
      <w:r w:rsidRPr="00960C0F">
        <w:rPr>
          <w:rFonts w:ascii="Times New Roman" w:eastAsia="Times New Roman" w:hAnsi="Times New Roman" w:cs="Times New Roman"/>
          <w:sz w:val="28"/>
          <w:szCs w:val="28"/>
        </w:rPr>
        <w:t>Лукасевич</w:t>
      </w:r>
      <w:proofErr w:type="spellEnd"/>
      <w:r w:rsidRPr="00960C0F">
        <w:rPr>
          <w:rFonts w:ascii="Times New Roman" w:eastAsia="Times New Roman" w:hAnsi="Times New Roman" w:cs="Times New Roman"/>
          <w:sz w:val="28"/>
          <w:szCs w:val="28"/>
        </w:rPr>
        <w:t xml:space="preserve">; Финуниверситет. - Москва: Вузовский учебник, 2016, 2017. - 413 с. - (Вузовский учебник). - Текст: непосредственный. - То же. - 2023. - ЭБС ZNANIUM.com. - URL: https://znanium.com/catalog/product/1940009 (дата обращения: 04.09.2023). - Текст: электронный. </w:t>
      </w:r>
    </w:p>
    <w:p w14:paraId="463593C6" w14:textId="34721720" w:rsidR="00F62394" w:rsidRDefault="00F62394" w:rsidP="00F62394">
      <w:pPr>
        <w:tabs>
          <w:tab w:val="left" w:pos="993"/>
        </w:tabs>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lastRenderedPageBreak/>
        <w:t xml:space="preserve">9.  </w:t>
      </w:r>
      <w:r w:rsidRPr="00960C0F">
        <w:rPr>
          <w:rFonts w:ascii="Times New Roman" w:eastAsia="Times New Roman" w:hAnsi="Times New Roman" w:cs="Times New Roman"/>
          <w:sz w:val="28"/>
          <w:szCs w:val="28"/>
        </w:rPr>
        <w:t xml:space="preserve">Шарп, У. Ф. </w:t>
      </w:r>
      <w:r w:rsidR="00061292" w:rsidRPr="00960C0F">
        <w:rPr>
          <w:rFonts w:ascii="Times New Roman" w:eastAsia="Times New Roman" w:hAnsi="Times New Roman" w:cs="Times New Roman"/>
          <w:sz w:val="28"/>
          <w:szCs w:val="28"/>
        </w:rPr>
        <w:t>Инвестиции:</w:t>
      </w:r>
      <w:r w:rsidRPr="00960C0F">
        <w:rPr>
          <w:rFonts w:ascii="Times New Roman" w:eastAsia="Times New Roman" w:hAnsi="Times New Roman" w:cs="Times New Roman"/>
          <w:sz w:val="28"/>
          <w:szCs w:val="28"/>
        </w:rPr>
        <w:t xml:space="preserve"> учебник / У.Ф. Шарп, Г.Д. </w:t>
      </w:r>
      <w:proofErr w:type="spellStart"/>
      <w:r w:rsidRPr="00960C0F">
        <w:rPr>
          <w:rFonts w:ascii="Times New Roman" w:eastAsia="Times New Roman" w:hAnsi="Times New Roman" w:cs="Times New Roman"/>
          <w:sz w:val="28"/>
          <w:szCs w:val="28"/>
        </w:rPr>
        <w:t>Александер</w:t>
      </w:r>
      <w:proofErr w:type="spellEnd"/>
      <w:r w:rsidRPr="00960C0F">
        <w:rPr>
          <w:rFonts w:ascii="Times New Roman" w:eastAsia="Times New Roman" w:hAnsi="Times New Roman" w:cs="Times New Roman"/>
          <w:sz w:val="28"/>
          <w:szCs w:val="28"/>
        </w:rPr>
        <w:t xml:space="preserve">, Д.В. </w:t>
      </w:r>
      <w:proofErr w:type="spellStart"/>
      <w:proofErr w:type="gramStart"/>
      <w:r w:rsidRPr="00960C0F">
        <w:rPr>
          <w:rFonts w:ascii="Times New Roman" w:eastAsia="Times New Roman" w:hAnsi="Times New Roman" w:cs="Times New Roman"/>
          <w:sz w:val="28"/>
          <w:szCs w:val="28"/>
        </w:rPr>
        <w:t>Бэйли</w:t>
      </w:r>
      <w:proofErr w:type="spellEnd"/>
      <w:r w:rsidRPr="00960C0F">
        <w:rPr>
          <w:rFonts w:ascii="Times New Roman" w:eastAsia="Times New Roman" w:hAnsi="Times New Roman" w:cs="Times New Roman"/>
          <w:sz w:val="28"/>
          <w:szCs w:val="28"/>
        </w:rPr>
        <w:t xml:space="preserve"> ;</w:t>
      </w:r>
      <w:proofErr w:type="gramEnd"/>
      <w:r w:rsidRPr="00960C0F">
        <w:rPr>
          <w:rFonts w:ascii="Times New Roman" w:eastAsia="Times New Roman" w:hAnsi="Times New Roman" w:cs="Times New Roman"/>
          <w:sz w:val="28"/>
          <w:szCs w:val="28"/>
        </w:rPr>
        <w:t xml:space="preserve"> пер. с англ. А.Н. Буренина, А.А. Васина. — </w:t>
      </w:r>
      <w:r w:rsidR="00061292" w:rsidRPr="00960C0F">
        <w:rPr>
          <w:rFonts w:ascii="Times New Roman" w:eastAsia="Times New Roman" w:hAnsi="Times New Roman" w:cs="Times New Roman"/>
          <w:sz w:val="28"/>
          <w:szCs w:val="28"/>
        </w:rPr>
        <w:t>Москва:</w:t>
      </w:r>
      <w:r w:rsidRPr="00960C0F">
        <w:rPr>
          <w:rFonts w:ascii="Times New Roman" w:eastAsia="Times New Roman" w:hAnsi="Times New Roman" w:cs="Times New Roman"/>
          <w:sz w:val="28"/>
          <w:szCs w:val="28"/>
        </w:rPr>
        <w:t xml:space="preserve"> ИНФРА-М, 2022. - 1028 с. — (Университетский учебник: Бакалавриат). - ЭБС ZNANIUM.com.  - URL: https://znanium.com/catalog/product/1817592 (дата обращения: 04.09.2023). - </w:t>
      </w:r>
      <w:r w:rsidR="00061292" w:rsidRPr="00960C0F">
        <w:rPr>
          <w:rFonts w:ascii="Times New Roman" w:eastAsia="Times New Roman" w:hAnsi="Times New Roman" w:cs="Times New Roman"/>
          <w:sz w:val="28"/>
          <w:szCs w:val="28"/>
        </w:rPr>
        <w:t>Текст:</w:t>
      </w:r>
      <w:r w:rsidRPr="00960C0F">
        <w:rPr>
          <w:rFonts w:ascii="Times New Roman" w:eastAsia="Times New Roman" w:hAnsi="Times New Roman" w:cs="Times New Roman"/>
          <w:sz w:val="28"/>
          <w:szCs w:val="28"/>
        </w:rPr>
        <w:t xml:space="preserve"> электронный.</w:t>
      </w:r>
    </w:p>
    <w:p w14:paraId="1072DAA4" w14:textId="77777777" w:rsidR="00F62394" w:rsidRPr="009E002F" w:rsidRDefault="00F62394" w:rsidP="00F62394">
      <w:pPr>
        <w:tabs>
          <w:tab w:val="left" w:pos="993"/>
        </w:tabs>
        <w:spacing w:after="0" w:line="360" w:lineRule="auto"/>
        <w:ind w:firstLine="709"/>
        <w:jc w:val="both"/>
        <w:rPr>
          <w:rFonts w:ascii="Times New Roman" w:eastAsia="Times New Roman" w:hAnsi="Times New Roman" w:cs="Times New Roman"/>
          <w:b/>
          <w:bCs/>
          <w:i/>
          <w:snapToGrid w:val="0"/>
          <w:sz w:val="28"/>
          <w:szCs w:val="28"/>
        </w:rPr>
      </w:pPr>
      <w:r w:rsidRPr="009E002F">
        <w:rPr>
          <w:rFonts w:ascii="Times New Roman" w:eastAsia="Times New Roman" w:hAnsi="Times New Roman" w:cs="Times New Roman"/>
          <w:b/>
          <w:bCs/>
          <w:iCs/>
          <w:snapToGrid w:val="0"/>
          <w:sz w:val="28"/>
          <w:szCs w:val="28"/>
        </w:rPr>
        <w:t>Дополнительная литература:</w:t>
      </w:r>
    </w:p>
    <w:p w14:paraId="213A728A" w14:textId="6A9E06EC" w:rsidR="00F62394" w:rsidRDefault="00F62394" w:rsidP="00F62394">
      <w:pPr>
        <w:tabs>
          <w:tab w:val="left" w:pos="993"/>
          <w:tab w:val="left" w:pos="1134"/>
        </w:tabs>
        <w:autoSpaceDE w:val="0"/>
        <w:autoSpaceDN w:val="0"/>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color w:val="000000"/>
          <w:sz w:val="28"/>
          <w:szCs w:val="28"/>
        </w:rPr>
        <w:t>10.</w:t>
      </w:r>
      <w:r w:rsidRPr="009E002F">
        <w:rPr>
          <w:rFonts w:ascii="Calibri" w:eastAsia="Times New Roman" w:hAnsi="Calibri" w:cs="Times New Roman"/>
        </w:rPr>
        <w:t xml:space="preserve"> </w:t>
      </w:r>
      <w:proofErr w:type="spellStart"/>
      <w:r w:rsidRPr="00960C0F">
        <w:rPr>
          <w:rFonts w:ascii="Times New Roman" w:eastAsia="Times New Roman" w:hAnsi="Times New Roman" w:cs="Times New Roman"/>
          <w:sz w:val="28"/>
          <w:szCs w:val="28"/>
        </w:rPr>
        <w:t>Байтасов</w:t>
      </w:r>
      <w:proofErr w:type="spellEnd"/>
      <w:r w:rsidRPr="00960C0F">
        <w:rPr>
          <w:rFonts w:ascii="Times New Roman" w:eastAsia="Times New Roman" w:hAnsi="Times New Roman" w:cs="Times New Roman"/>
          <w:sz w:val="28"/>
          <w:szCs w:val="28"/>
        </w:rPr>
        <w:t xml:space="preserve">, Р. Р. Управление инвестиционной деятельностью: теория и практика: учебное пособие / Р. Р. </w:t>
      </w:r>
      <w:proofErr w:type="spellStart"/>
      <w:r w:rsidRPr="00960C0F">
        <w:rPr>
          <w:rFonts w:ascii="Times New Roman" w:eastAsia="Times New Roman" w:hAnsi="Times New Roman" w:cs="Times New Roman"/>
          <w:sz w:val="28"/>
          <w:szCs w:val="28"/>
        </w:rPr>
        <w:t>Байтасов</w:t>
      </w:r>
      <w:proofErr w:type="spellEnd"/>
      <w:r w:rsidRPr="00960C0F">
        <w:rPr>
          <w:rFonts w:ascii="Times New Roman" w:eastAsia="Times New Roman" w:hAnsi="Times New Roman" w:cs="Times New Roman"/>
          <w:sz w:val="28"/>
          <w:szCs w:val="28"/>
        </w:rPr>
        <w:t xml:space="preserve">. - </w:t>
      </w:r>
      <w:r w:rsidR="00061292" w:rsidRPr="00960C0F">
        <w:rPr>
          <w:rFonts w:ascii="Times New Roman" w:eastAsia="Times New Roman" w:hAnsi="Times New Roman" w:cs="Times New Roman"/>
          <w:sz w:val="28"/>
          <w:szCs w:val="28"/>
        </w:rPr>
        <w:t>Москва:</w:t>
      </w:r>
      <w:r w:rsidRPr="00960C0F">
        <w:rPr>
          <w:rFonts w:ascii="Times New Roman" w:eastAsia="Times New Roman" w:hAnsi="Times New Roman" w:cs="Times New Roman"/>
          <w:sz w:val="28"/>
          <w:szCs w:val="28"/>
        </w:rPr>
        <w:t xml:space="preserve"> Вузовский учебник, НИЦ ИНФРА-М, 2015. - 421 с. - ЭБС ZNANIUM.com. - URL: https://znanium.com/catalog/product/538531 (дата обращения: 04.09.2023). - </w:t>
      </w:r>
      <w:r w:rsidR="00061292" w:rsidRPr="00960C0F">
        <w:rPr>
          <w:rFonts w:ascii="Times New Roman" w:eastAsia="Times New Roman" w:hAnsi="Times New Roman" w:cs="Times New Roman"/>
          <w:sz w:val="28"/>
          <w:szCs w:val="28"/>
        </w:rPr>
        <w:t>Текст:</w:t>
      </w:r>
      <w:r w:rsidRPr="00960C0F">
        <w:rPr>
          <w:rFonts w:ascii="Times New Roman" w:eastAsia="Times New Roman" w:hAnsi="Times New Roman" w:cs="Times New Roman"/>
          <w:sz w:val="28"/>
          <w:szCs w:val="28"/>
        </w:rPr>
        <w:t xml:space="preserve"> электронный. </w:t>
      </w:r>
    </w:p>
    <w:p w14:paraId="5A48CB02" w14:textId="5261B549" w:rsidR="00F62394" w:rsidRPr="009E002F" w:rsidRDefault="00F62394" w:rsidP="00F62394">
      <w:pPr>
        <w:tabs>
          <w:tab w:val="left" w:pos="993"/>
          <w:tab w:val="left" w:pos="1134"/>
        </w:tabs>
        <w:autoSpaceDE w:val="0"/>
        <w:autoSpaceDN w:val="0"/>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11. </w:t>
      </w:r>
      <w:proofErr w:type="spellStart"/>
      <w:r w:rsidRPr="009E002F">
        <w:rPr>
          <w:rFonts w:ascii="Times New Roman" w:eastAsia="Times New Roman" w:hAnsi="Times New Roman" w:cs="Times New Roman"/>
          <w:sz w:val="28"/>
          <w:szCs w:val="28"/>
        </w:rPr>
        <w:t>Боди</w:t>
      </w:r>
      <w:proofErr w:type="spellEnd"/>
      <w:r w:rsidRPr="009E002F">
        <w:rPr>
          <w:rFonts w:ascii="Times New Roman" w:eastAsia="Times New Roman" w:hAnsi="Times New Roman" w:cs="Times New Roman"/>
          <w:sz w:val="28"/>
          <w:szCs w:val="28"/>
        </w:rPr>
        <w:t xml:space="preserve"> З. Принципы инвестиций: пер. с англ. / З. </w:t>
      </w:r>
      <w:proofErr w:type="spellStart"/>
      <w:r w:rsidRPr="009E002F">
        <w:rPr>
          <w:rFonts w:ascii="Times New Roman" w:eastAsia="Times New Roman" w:hAnsi="Times New Roman" w:cs="Times New Roman"/>
          <w:sz w:val="28"/>
          <w:szCs w:val="28"/>
        </w:rPr>
        <w:t>Боди</w:t>
      </w:r>
      <w:proofErr w:type="spellEnd"/>
      <w:r w:rsidRPr="009E002F">
        <w:rPr>
          <w:rFonts w:ascii="Times New Roman" w:eastAsia="Times New Roman" w:hAnsi="Times New Roman" w:cs="Times New Roman"/>
          <w:sz w:val="28"/>
          <w:szCs w:val="28"/>
        </w:rPr>
        <w:t xml:space="preserve">, А. </w:t>
      </w:r>
      <w:proofErr w:type="spellStart"/>
      <w:r w:rsidRPr="009E002F">
        <w:rPr>
          <w:rFonts w:ascii="Times New Roman" w:eastAsia="Times New Roman" w:hAnsi="Times New Roman" w:cs="Times New Roman"/>
          <w:sz w:val="28"/>
          <w:szCs w:val="28"/>
        </w:rPr>
        <w:t>Кейн</w:t>
      </w:r>
      <w:proofErr w:type="spellEnd"/>
      <w:r w:rsidRPr="009E002F">
        <w:rPr>
          <w:rFonts w:ascii="Times New Roman" w:eastAsia="Times New Roman" w:hAnsi="Times New Roman" w:cs="Times New Roman"/>
          <w:sz w:val="28"/>
          <w:szCs w:val="28"/>
        </w:rPr>
        <w:t xml:space="preserve">, </w:t>
      </w:r>
      <w:proofErr w:type="spellStart"/>
      <w:r w:rsidRPr="009E002F">
        <w:rPr>
          <w:rFonts w:ascii="Times New Roman" w:eastAsia="Times New Roman" w:hAnsi="Times New Roman" w:cs="Times New Roman"/>
          <w:sz w:val="28"/>
          <w:szCs w:val="28"/>
        </w:rPr>
        <w:t>А.Дж</w:t>
      </w:r>
      <w:proofErr w:type="spellEnd"/>
      <w:r w:rsidRPr="009E002F">
        <w:rPr>
          <w:rFonts w:ascii="Times New Roman" w:eastAsia="Times New Roman" w:hAnsi="Times New Roman" w:cs="Times New Roman"/>
          <w:sz w:val="28"/>
          <w:szCs w:val="28"/>
        </w:rPr>
        <w:t xml:space="preserve">. </w:t>
      </w:r>
      <w:proofErr w:type="spellStart"/>
      <w:r w:rsidRPr="009E002F">
        <w:rPr>
          <w:rFonts w:ascii="Times New Roman" w:eastAsia="Times New Roman" w:hAnsi="Times New Roman" w:cs="Times New Roman"/>
          <w:sz w:val="28"/>
          <w:szCs w:val="28"/>
        </w:rPr>
        <w:t>Маркус</w:t>
      </w:r>
      <w:proofErr w:type="spellEnd"/>
      <w:r w:rsidRPr="009E002F">
        <w:rPr>
          <w:rFonts w:ascii="Times New Roman" w:eastAsia="Times New Roman" w:hAnsi="Times New Roman" w:cs="Times New Roman"/>
          <w:sz w:val="28"/>
          <w:szCs w:val="28"/>
        </w:rPr>
        <w:t xml:space="preserve">. — 4-е изд.— </w:t>
      </w:r>
      <w:r w:rsidR="00061292" w:rsidRPr="009E002F">
        <w:rPr>
          <w:rFonts w:ascii="Times New Roman" w:eastAsia="Times New Roman" w:hAnsi="Times New Roman" w:cs="Times New Roman"/>
          <w:sz w:val="28"/>
          <w:szCs w:val="28"/>
        </w:rPr>
        <w:t>Москва:</w:t>
      </w:r>
      <w:r w:rsidRPr="009E002F">
        <w:rPr>
          <w:rFonts w:ascii="Times New Roman" w:eastAsia="Times New Roman" w:hAnsi="Times New Roman" w:cs="Times New Roman"/>
          <w:sz w:val="28"/>
          <w:szCs w:val="28"/>
        </w:rPr>
        <w:t xml:space="preserve"> Вильямс, 2008. — 984 </w:t>
      </w:r>
      <w:r w:rsidR="00061292" w:rsidRPr="009E002F">
        <w:rPr>
          <w:rFonts w:ascii="Times New Roman" w:eastAsia="Times New Roman" w:hAnsi="Times New Roman" w:cs="Times New Roman"/>
          <w:sz w:val="28"/>
          <w:szCs w:val="28"/>
        </w:rPr>
        <w:t>с.:</w:t>
      </w:r>
      <w:r w:rsidRPr="009E002F">
        <w:rPr>
          <w:rFonts w:ascii="Times New Roman" w:eastAsia="Times New Roman" w:hAnsi="Times New Roman" w:cs="Times New Roman"/>
          <w:sz w:val="28"/>
          <w:szCs w:val="28"/>
        </w:rPr>
        <w:t xml:space="preserve"> ил. — </w:t>
      </w:r>
      <w:r w:rsidR="00061292" w:rsidRPr="009E002F">
        <w:rPr>
          <w:rFonts w:ascii="Times New Roman" w:eastAsia="Times New Roman" w:hAnsi="Times New Roman" w:cs="Times New Roman"/>
          <w:sz w:val="28"/>
          <w:szCs w:val="28"/>
        </w:rPr>
        <w:t>Текст:</w:t>
      </w:r>
      <w:r w:rsidRPr="009E002F">
        <w:rPr>
          <w:rFonts w:ascii="Times New Roman" w:eastAsia="Times New Roman" w:hAnsi="Times New Roman" w:cs="Times New Roman"/>
          <w:sz w:val="28"/>
          <w:szCs w:val="28"/>
        </w:rPr>
        <w:t xml:space="preserve"> непосредственный.</w:t>
      </w:r>
    </w:p>
    <w:p w14:paraId="35A0F261" w14:textId="203E4931" w:rsidR="00F62394" w:rsidRDefault="00F62394" w:rsidP="00F62394">
      <w:pPr>
        <w:tabs>
          <w:tab w:val="left" w:pos="993"/>
          <w:tab w:val="left" w:pos="1134"/>
        </w:tabs>
        <w:autoSpaceDE w:val="0"/>
        <w:autoSpaceDN w:val="0"/>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12. </w:t>
      </w:r>
      <w:r w:rsidRPr="00960C0F">
        <w:rPr>
          <w:rFonts w:ascii="Times New Roman" w:eastAsia="Times New Roman" w:hAnsi="Times New Roman" w:cs="Times New Roman"/>
          <w:sz w:val="28"/>
          <w:szCs w:val="28"/>
        </w:rPr>
        <w:t xml:space="preserve">Игонина, Л. Л.  Инвестиции: учебник / Л. Л.  Игонина. - Москва: Магистр, 2016. - 752 с. – </w:t>
      </w:r>
      <w:r w:rsidR="00061292" w:rsidRPr="00960C0F">
        <w:rPr>
          <w:rFonts w:ascii="Times New Roman" w:eastAsia="Times New Roman" w:hAnsi="Times New Roman" w:cs="Times New Roman"/>
          <w:sz w:val="28"/>
          <w:szCs w:val="28"/>
        </w:rPr>
        <w:t>Текст:</w:t>
      </w:r>
      <w:r w:rsidRPr="00960C0F">
        <w:rPr>
          <w:rFonts w:ascii="Times New Roman" w:eastAsia="Times New Roman" w:hAnsi="Times New Roman" w:cs="Times New Roman"/>
          <w:sz w:val="28"/>
          <w:szCs w:val="28"/>
        </w:rPr>
        <w:t xml:space="preserve"> непосредственный. - То же. - 2021. - ЭБС ZNANIUM.com. -</w:t>
      </w:r>
      <w:r>
        <w:rPr>
          <w:rFonts w:ascii="Times New Roman" w:eastAsia="Times New Roman" w:hAnsi="Times New Roman" w:cs="Times New Roman"/>
          <w:sz w:val="28"/>
          <w:szCs w:val="28"/>
        </w:rPr>
        <w:t xml:space="preserve"> </w:t>
      </w:r>
      <w:r w:rsidRPr="00960C0F">
        <w:rPr>
          <w:rFonts w:ascii="Times New Roman" w:eastAsia="Times New Roman" w:hAnsi="Times New Roman" w:cs="Times New Roman"/>
          <w:sz w:val="28"/>
          <w:szCs w:val="28"/>
        </w:rPr>
        <w:t xml:space="preserve">URL: https://znanium.com/catalog/product/1489211 (дата обращения: 04.09.2023).  - </w:t>
      </w:r>
      <w:r w:rsidR="00061292" w:rsidRPr="00960C0F">
        <w:rPr>
          <w:rFonts w:ascii="Times New Roman" w:eastAsia="Times New Roman" w:hAnsi="Times New Roman" w:cs="Times New Roman"/>
          <w:sz w:val="28"/>
          <w:szCs w:val="28"/>
        </w:rPr>
        <w:t>Текст:</w:t>
      </w:r>
      <w:r w:rsidRPr="00960C0F">
        <w:rPr>
          <w:rFonts w:ascii="Times New Roman" w:eastAsia="Times New Roman" w:hAnsi="Times New Roman" w:cs="Times New Roman"/>
          <w:sz w:val="28"/>
          <w:szCs w:val="28"/>
        </w:rPr>
        <w:t xml:space="preserve"> электронный. </w:t>
      </w:r>
    </w:p>
    <w:p w14:paraId="7A7F473B" w14:textId="13E08563" w:rsidR="00F62394" w:rsidRDefault="00F62394" w:rsidP="00F62394">
      <w:pPr>
        <w:tabs>
          <w:tab w:val="left" w:pos="993"/>
          <w:tab w:val="left" w:pos="1134"/>
        </w:tabs>
        <w:autoSpaceDE w:val="0"/>
        <w:autoSpaceDN w:val="0"/>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13. </w:t>
      </w:r>
      <w:r w:rsidRPr="00960C0F">
        <w:rPr>
          <w:rFonts w:ascii="Times New Roman" w:eastAsia="Times New Roman" w:hAnsi="Times New Roman" w:cs="Times New Roman"/>
          <w:sz w:val="28"/>
          <w:szCs w:val="28"/>
        </w:rPr>
        <w:t xml:space="preserve">Инвестиции: учебник для бакалавров / отв. ред. В. В. Ковалев, В. В. Иванов, В. А. Лялин. - Москва: Проспект, </w:t>
      </w:r>
      <w:r w:rsidR="00061292" w:rsidRPr="00960C0F">
        <w:rPr>
          <w:rFonts w:ascii="Times New Roman" w:eastAsia="Times New Roman" w:hAnsi="Times New Roman" w:cs="Times New Roman"/>
          <w:sz w:val="28"/>
          <w:szCs w:val="28"/>
        </w:rPr>
        <w:t>2017. -</w:t>
      </w:r>
      <w:r w:rsidRPr="00960C0F">
        <w:rPr>
          <w:rFonts w:ascii="Times New Roman" w:eastAsia="Times New Roman" w:hAnsi="Times New Roman" w:cs="Times New Roman"/>
          <w:sz w:val="28"/>
          <w:szCs w:val="28"/>
        </w:rPr>
        <w:t xml:space="preserve"> 584 с. - 2-е изд., </w:t>
      </w:r>
      <w:proofErr w:type="spellStart"/>
      <w:r w:rsidRPr="00960C0F">
        <w:rPr>
          <w:rFonts w:ascii="Times New Roman" w:eastAsia="Times New Roman" w:hAnsi="Times New Roman" w:cs="Times New Roman"/>
          <w:sz w:val="28"/>
          <w:szCs w:val="28"/>
        </w:rPr>
        <w:t>перер</w:t>
      </w:r>
      <w:proofErr w:type="spellEnd"/>
      <w:proofErr w:type="gramStart"/>
      <w:r w:rsidRPr="00960C0F">
        <w:rPr>
          <w:rFonts w:ascii="Times New Roman" w:eastAsia="Times New Roman" w:hAnsi="Times New Roman" w:cs="Times New Roman"/>
          <w:sz w:val="28"/>
          <w:szCs w:val="28"/>
        </w:rPr>
        <w:t>.</w:t>
      </w:r>
      <w:proofErr w:type="gramEnd"/>
      <w:r w:rsidRPr="00960C0F">
        <w:rPr>
          <w:rFonts w:ascii="Times New Roman" w:eastAsia="Times New Roman" w:hAnsi="Times New Roman" w:cs="Times New Roman"/>
          <w:sz w:val="28"/>
          <w:szCs w:val="28"/>
        </w:rPr>
        <w:t xml:space="preserve"> и доп. - ЭБС Проспект. - URL: http://ebs.prospekt.org/book/22561 (дата обращения 04.09.2023). - </w:t>
      </w:r>
      <w:r w:rsidR="00061292" w:rsidRPr="00960C0F">
        <w:rPr>
          <w:rFonts w:ascii="Times New Roman" w:eastAsia="Times New Roman" w:hAnsi="Times New Roman" w:cs="Times New Roman"/>
          <w:sz w:val="28"/>
          <w:szCs w:val="28"/>
        </w:rPr>
        <w:t>Текст:</w:t>
      </w:r>
      <w:r w:rsidRPr="00960C0F">
        <w:rPr>
          <w:rFonts w:ascii="Times New Roman" w:eastAsia="Times New Roman" w:hAnsi="Times New Roman" w:cs="Times New Roman"/>
          <w:sz w:val="28"/>
          <w:szCs w:val="28"/>
        </w:rPr>
        <w:t xml:space="preserve"> электронный. </w:t>
      </w:r>
    </w:p>
    <w:p w14:paraId="7FDC9405" w14:textId="76E46B22" w:rsidR="00F62394" w:rsidRDefault="00F62394" w:rsidP="00F62394">
      <w:pPr>
        <w:tabs>
          <w:tab w:val="left" w:pos="993"/>
          <w:tab w:val="left" w:pos="1134"/>
        </w:tabs>
        <w:autoSpaceDE w:val="0"/>
        <w:autoSpaceDN w:val="0"/>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14. </w:t>
      </w:r>
      <w:r w:rsidRPr="00534621">
        <w:rPr>
          <w:rFonts w:ascii="Times New Roman" w:eastAsia="Times New Roman" w:hAnsi="Times New Roman" w:cs="Times New Roman"/>
          <w:sz w:val="28"/>
          <w:szCs w:val="28"/>
        </w:rPr>
        <w:t xml:space="preserve">Кузнецов Б. Т. Инвестиции: учебное пособие / Б. Т. Кузнецов. -  2-е изд., </w:t>
      </w:r>
      <w:proofErr w:type="spellStart"/>
      <w:r w:rsidRPr="00534621">
        <w:rPr>
          <w:rFonts w:ascii="Times New Roman" w:eastAsia="Times New Roman" w:hAnsi="Times New Roman" w:cs="Times New Roman"/>
          <w:sz w:val="28"/>
          <w:szCs w:val="28"/>
        </w:rPr>
        <w:t>перераб</w:t>
      </w:r>
      <w:proofErr w:type="spellEnd"/>
      <w:proofErr w:type="gramStart"/>
      <w:r w:rsidRPr="00534621">
        <w:rPr>
          <w:rFonts w:ascii="Times New Roman" w:eastAsia="Times New Roman" w:hAnsi="Times New Roman" w:cs="Times New Roman"/>
          <w:sz w:val="28"/>
          <w:szCs w:val="28"/>
        </w:rPr>
        <w:t>.</w:t>
      </w:r>
      <w:proofErr w:type="gramEnd"/>
      <w:r w:rsidRPr="00534621">
        <w:rPr>
          <w:rFonts w:ascii="Times New Roman" w:eastAsia="Times New Roman" w:hAnsi="Times New Roman" w:cs="Times New Roman"/>
          <w:sz w:val="28"/>
          <w:szCs w:val="28"/>
        </w:rPr>
        <w:t xml:space="preserve"> и доп. -  Москва: ЮНИТИ-ДАНА, 2010. - 623 с. - </w:t>
      </w:r>
      <w:r w:rsidR="00061292" w:rsidRPr="00534621">
        <w:rPr>
          <w:rFonts w:ascii="Times New Roman" w:eastAsia="Times New Roman" w:hAnsi="Times New Roman" w:cs="Times New Roman"/>
          <w:sz w:val="28"/>
          <w:szCs w:val="28"/>
        </w:rPr>
        <w:t>Текст:</w:t>
      </w:r>
      <w:r w:rsidRPr="00534621">
        <w:rPr>
          <w:rFonts w:ascii="Times New Roman" w:eastAsia="Times New Roman" w:hAnsi="Times New Roman" w:cs="Times New Roman"/>
          <w:sz w:val="28"/>
          <w:szCs w:val="28"/>
        </w:rPr>
        <w:t xml:space="preserve"> непосредственный. - То же. - 2017. -  ЭБС Университетская библиотека </w:t>
      </w:r>
      <w:proofErr w:type="spellStart"/>
      <w:r w:rsidRPr="00534621">
        <w:rPr>
          <w:rFonts w:ascii="Times New Roman" w:eastAsia="Times New Roman" w:hAnsi="Times New Roman" w:cs="Times New Roman"/>
          <w:sz w:val="28"/>
          <w:szCs w:val="28"/>
        </w:rPr>
        <w:t>online</w:t>
      </w:r>
      <w:proofErr w:type="spellEnd"/>
      <w:r w:rsidRPr="00534621">
        <w:rPr>
          <w:rFonts w:ascii="Times New Roman" w:eastAsia="Times New Roman" w:hAnsi="Times New Roman" w:cs="Times New Roman"/>
          <w:sz w:val="28"/>
          <w:szCs w:val="28"/>
        </w:rPr>
        <w:t xml:space="preserve">. - URL: https://biblioclub.ru/index.php?page=book&amp;id=684763 (дата обращения: 04.09.2023).  – </w:t>
      </w:r>
      <w:r w:rsidR="00061292" w:rsidRPr="00534621">
        <w:rPr>
          <w:rFonts w:ascii="Times New Roman" w:eastAsia="Times New Roman" w:hAnsi="Times New Roman" w:cs="Times New Roman"/>
          <w:sz w:val="28"/>
          <w:szCs w:val="28"/>
        </w:rPr>
        <w:t>Текст:</w:t>
      </w:r>
      <w:r w:rsidRPr="00534621">
        <w:rPr>
          <w:rFonts w:ascii="Times New Roman" w:eastAsia="Times New Roman" w:hAnsi="Times New Roman" w:cs="Times New Roman"/>
          <w:sz w:val="28"/>
          <w:szCs w:val="28"/>
        </w:rPr>
        <w:t xml:space="preserve"> электронный. </w:t>
      </w:r>
    </w:p>
    <w:p w14:paraId="4C27921B" w14:textId="77777777" w:rsidR="00F62394" w:rsidRPr="00EE3C09" w:rsidRDefault="00F62394" w:rsidP="00F62394">
      <w:pPr>
        <w:tabs>
          <w:tab w:val="left" w:pos="993"/>
        </w:tabs>
        <w:spacing w:after="0" w:line="336" w:lineRule="auto"/>
        <w:ind w:firstLine="709"/>
        <w:jc w:val="both"/>
        <w:rPr>
          <w:rFonts w:ascii="Times New Roman" w:hAnsi="Times New Roman"/>
          <w:b/>
          <w:sz w:val="28"/>
          <w:szCs w:val="28"/>
        </w:rPr>
      </w:pPr>
      <w:r w:rsidRPr="00EE3C09">
        <w:rPr>
          <w:rFonts w:ascii="Times New Roman" w:hAnsi="Times New Roman"/>
          <w:b/>
          <w:sz w:val="28"/>
          <w:szCs w:val="28"/>
        </w:rPr>
        <w:t>9. Перечень ресурсов информационно-телекоммуникационной сети Интернет, необходимых для освоения дисциплины.</w:t>
      </w:r>
      <w:bookmarkEnd w:id="29"/>
      <w:bookmarkEnd w:id="31"/>
    </w:p>
    <w:p w14:paraId="251CED40" w14:textId="77777777" w:rsidR="00F62394" w:rsidRPr="00D77561" w:rsidRDefault="00F62394" w:rsidP="00F62394">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D77561">
        <w:rPr>
          <w:rFonts w:ascii="Times New Roman" w:eastAsia="TimesNewRomanPSMT" w:hAnsi="Times New Roman" w:cs="Times New Roman"/>
          <w:sz w:val="28"/>
          <w:szCs w:val="28"/>
        </w:rPr>
        <w:t>1. Федеральная служба по финансовым рынкам: www.fcsm.ru</w:t>
      </w:r>
    </w:p>
    <w:p w14:paraId="61C6891D" w14:textId="77777777" w:rsidR="00F62394" w:rsidRPr="00D77561" w:rsidRDefault="00F62394" w:rsidP="00F62394">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D77561">
        <w:rPr>
          <w:rFonts w:ascii="Times New Roman" w:eastAsia="TimesNewRomanPSMT" w:hAnsi="Times New Roman" w:cs="Times New Roman"/>
          <w:sz w:val="28"/>
          <w:szCs w:val="28"/>
        </w:rPr>
        <w:lastRenderedPageBreak/>
        <w:t>2. Московская фондовая биржа: www.m</w:t>
      </w:r>
      <w:r w:rsidRPr="00D77561">
        <w:rPr>
          <w:rFonts w:ascii="Times New Roman" w:eastAsia="TimesNewRomanPSMT" w:hAnsi="Times New Roman" w:cs="Times New Roman"/>
          <w:sz w:val="28"/>
          <w:szCs w:val="28"/>
          <w:lang w:val="en-US"/>
        </w:rPr>
        <w:t>o</w:t>
      </w:r>
      <w:r w:rsidRPr="00D77561">
        <w:rPr>
          <w:rFonts w:ascii="Times New Roman" w:eastAsia="TimesNewRomanPSMT" w:hAnsi="Times New Roman" w:cs="Times New Roman"/>
          <w:sz w:val="28"/>
          <w:szCs w:val="28"/>
        </w:rPr>
        <w:t>e</w:t>
      </w:r>
      <w:r w:rsidRPr="00D77561">
        <w:rPr>
          <w:rFonts w:ascii="Times New Roman" w:eastAsia="TimesNewRomanPSMT" w:hAnsi="Times New Roman" w:cs="Times New Roman"/>
          <w:sz w:val="28"/>
          <w:szCs w:val="28"/>
          <w:lang w:val="en-US"/>
        </w:rPr>
        <w:t>x</w:t>
      </w:r>
      <w:r w:rsidRPr="00D77561">
        <w:rPr>
          <w:rFonts w:ascii="Times New Roman" w:eastAsia="TimesNewRomanPSMT" w:hAnsi="Times New Roman" w:cs="Times New Roman"/>
          <w:sz w:val="28"/>
          <w:szCs w:val="28"/>
        </w:rPr>
        <w:t>.</w:t>
      </w:r>
      <w:proofErr w:type="spellStart"/>
      <w:r w:rsidRPr="00D77561">
        <w:rPr>
          <w:rFonts w:ascii="Times New Roman" w:eastAsia="TimesNewRomanPSMT" w:hAnsi="Times New Roman" w:cs="Times New Roman"/>
          <w:sz w:val="28"/>
          <w:szCs w:val="28"/>
        </w:rPr>
        <w:t>ru</w:t>
      </w:r>
      <w:proofErr w:type="spellEnd"/>
    </w:p>
    <w:p w14:paraId="188707B6" w14:textId="77777777" w:rsidR="00F62394" w:rsidRPr="00D77561" w:rsidRDefault="00F62394" w:rsidP="00F62394">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D77561">
        <w:rPr>
          <w:rFonts w:ascii="Times New Roman" w:eastAsia="TimesNewRomanPSMT" w:hAnsi="Times New Roman" w:cs="Times New Roman"/>
          <w:sz w:val="28"/>
          <w:szCs w:val="28"/>
        </w:rPr>
        <w:t>3. Московская Межбанковская валютная биржа: www.micex.ru</w:t>
      </w:r>
    </w:p>
    <w:p w14:paraId="0F3F935B" w14:textId="77777777" w:rsidR="00F62394" w:rsidRPr="00D77561" w:rsidRDefault="00F62394" w:rsidP="00F62394">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D77561">
        <w:rPr>
          <w:rFonts w:ascii="Times New Roman" w:eastAsia="TimesNewRomanPSMT" w:hAnsi="Times New Roman" w:cs="Times New Roman"/>
          <w:sz w:val="28"/>
          <w:szCs w:val="28"/>
        </w:rPr>
        <w:t>4. Федеральная служба государственной статистики www.gks.ru</w:t>
      </w:r>
    </w:p>
    <w:p w14:paraId="1504D36B" w14:textId="77777777" w:rsidR="00F62394" w:rsidRPr="00D77561" w:rsidRDefault="00F62394" w:rsidP="00F62394">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D77561">
        <w:rPr>
          <w:rFonts w:ascii="Times New Roman" w:eastAsia="TimesNewRomanPSMT" w:hAnsi="Times New Roman" w:cs="Times New Roman"/>
          <w:sz w:val="28"/>
          <w:szCs w:val="28"/>
        </w:rPr>
        <w:t xml:space="preserve">5.Интернет сайт Бюро экономического анализа ИА «Интерфакс» </w:t>
      </w:r>
      <w:hyperlink r:id="rId12" w:history="1">
        <w:r w:rsidRPr="00D77561">
          <w:rPr>
            <w:rStyle w:val="aa"/>
            <w:rFonts w:ascii="Times New Roman" w:eastAsia="TimesNewRomanPSMT" w:hAnsi="Times New Roman"/>
            <w:color w:val="auto"/>
            <w:sz w:val="28"/>
            <w:szCs w:val="28"/>
          </w:rPr>
          <w:t>www.analytics.interfax.ru</w:t>
        </w:r>
      </w:hyperlink>
      <w:r w:rsidRPr="00D77561">
        <w:rPr>
          <w:rFonts w:ascii="Times New Roman" w:eastAsia="TimesNewRomanPSMT" w:hAnsi="Times New Roman" w:cs="Times New Roman"/>
          <w:sz w:val="28"/>
          <w:szCs w:val="28"/>
        </w:rPr>
        <w:t>.</w:t>
      </w:r>
    </w:p>
    <w:p w14:paraId="752F5CAD" w14:textId="77777777" w:rsidR="00F62394" w:rsidRPr="00D77561" w:rsidRDefault="00F62394" w:rsidP="00F62394">
      <w:pPr>
        <w:tabs>
          <w:tab w:val="left" w:pos="993"/>
        </w:tabs>
        <w:spacing w:after="0" w:line="336" w:lineRule="auto"/>
        <w:ind w:firstLine="709"/>
        <w:jc w:val="both"/>
        <w:rPr>
          <w:rFonts w:ascii="Times New Roman" w:eastAsia="Times New Roman" w:hAnsi="Times New Roman" w:cs="Times New Roman"/>
          <w:sz w:val="28"/>
          <w:szCs w:val="28"/>
        </w:rPr>
      </w:pPr>
      <w:r>
        <w:rPr>
          <w:rFonts w:ascii="Times New Roman" w:eastAsia="TimesNewRomanPSMT" w:hAnsi="Times New Roman" w:cs="Times New Roman"/>
          <w:sz w:val="28"/>
          <w:szCs w:val="28"/>
        </w:rPr>
        <w:t>6</w:t>
      </w:r>
      <w:r w:rsidRPr="00D77561">
        <w:rPr>
          <w:rFonts w:ascii="Times New Roman" w:eastAsia="TimesNewRomanPSMT" w:hAnsi="Times New Roman" w:cs="Times New Roman"/>
          <w:sz w:val="28"/>
          <w:szCs w:val="28"/>
        </w:rPr>
        <w:t>.</w:t>
      </w:r>
      <w:r w:rsidRPr="00D77561">
        <w:rPr>
          <w:rFonts w:ascii="Times New Roman" w:eastAsia="Times New Roman" w:hAnsi="Times New Roman" w:cs="Times New Roman"/>
          <w:sz w:val="28"/>
          <w:szCs w:val="28"/>
        </w:rPr>
        <w:t xml:space="preserve"> Электронные ресурсы БИК:</w:t>
      </w:r>
    </w:p>
    <w:p w14:paraId="35034A84"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D77561">
        <w:rPr>
          <w:rFonts w:ascii="Times New Roman" w:eastAsia="Calibri" w:hAnsi="Times New Roman" w:cs="Times New Roman"/>
          <w:sz w:val="28"/>
          <w:szCs w:val="28"/>
          <w:lang w:eastAsia="en-US"/>
        </w:rPr>
        <w:t xml:space="preserve">Электронная библиотека Финансового университета (ЭБ) </w:t>
      </w:r>
      <w:hyperlink r:id="rId13" w:history="1">
        <w:r w:rsidRPr="00D77561">
          <w:rPr>
            <w:rFonts w:ascii="Times New Roman" w:eastAsia="Calibri" w:hAnsi="Times New Roman" w:cs="Times New Roman"/>
            <w:sz w:val="28"/>
            <w:szCs w:val="28"/>
            <w:lang w:eastAsia="en-US"/>
          </w:rPr>
          <w:t>http://elib.fa.ru/</w:t>
        </w:r>
      </w:hyperlink>
    </w:p>
    <w:p w14:paraId="5A4E728F"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D77561">
        <w:rPr>
          <w:rFonts w:ascii="Times New Roman" w:eastAsia="Calibri" w:hAnsi="Times New Roman" w:cs="Times New Roman"/>
          <w:sz w:val="28"/>
          <w:szCs w:val="28"/>
          <w:lang w:eastAsia="en-US"/>
        </w:rPr>
        <w:t>Электронно-библиотечная система BOOK.RU http://www.book.ru</w:t>
      </w:r>
    </w:p>
    <w:p w14:paraId="0E8DB22B"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D77561">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14:paraId="6CF8C368"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D77561">
        <w:rPr>
          <w:rFonts w:ascii="Times New Roman" w:eastAsia="Calibri" w:hAnsi="Times New Roman" w:cs="Times New Roman"/>
          <w:sz w:val="28"/>
          <w:szCs w:val="28"/>
          <w:lang w:eastAsia="en-US"/>
        </w:rPr>
        <w:t xml:space="preserve">Электронно-библиотечная система </w:t>
      </w:r>
      <w:proofErr w:type="spellStart"/>
      <w:r w:rsidRPr="00D77561">
        <w:rPr>
          <w:rFonts w:ascii="Times New Roman" w:eastAsia="Calibri" w:hAnsi="Times New Roman" w:cs="Times New Roman"/>
          <w:sz w:val="28"/>
          <w:szCs w:val="28"/>
          <w:lang w:eastAsia="en-US"/>
        </w:rPr>
        <w:t>Znanium</w:t>
      </w:r>
      <w:proofErr w:type="spellEnd"/>
      <w:r w:rsidRPr="00D77561">
        <w:rPr>
          <w:rFonts w:ascii="Times New Roman" w:eastAsia="Calibri" w:hAnsi="Times New Roman" w:cs="Times New Roman"/>
          <w:sz w:val="28"/>
          <w:szCs w:val="28"/>
          <w:lang w:eastAsia="en-US"/>
        </w:rPr>
        <w:t xml:space="preserve"> http://www.znanium.com</w:t>
      </w:r>
    </w:p>
    <w:p w14:paraId="1E6D57EE"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D77561">
        <w:rPr>
          <w:rFonts w:ascii="Times New Roman" w:eastAsia="Calibri" w:hAnsi="Times New Roman" w:cs="Times New Roman"/>
          <w:sz w:val="28"/>
          <w:szCs w:val="28"/>
          <w:lang w:eastAsia="en-US"/>
        </w:rPr>
        <w:t>Электронно-библиотечная система издательства «ЮРАЙТ» https://urait.ru/</w:t>
      </w:r>
    </w:p>
    <w:p w14:paraId="63D315B5"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D77561">
        <w:rPr>
          <w:rFonts w:ascii="Times New Roman" w:eastAsia="Calibri" w:hAnsi="Times New Roman" w:cs="Times New Roman"/>
          <w:sz w:val="28"/>
          <w:szCs w:val="28"/>
          <w:lang w:eastAsia="en-US"/>
        </w:rPr>
        <w:t>Электронно-библиотечная система издательства Проспект http://ebs.prospekt.org/books</w:t>
      </w:r>
    </w:p>
    <w:p w14:paraId="33F4AF33"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D77561">
        <w:rPr>
          <w:rFonts w:ascii="Times New Roman" w:eastAsia="Calibri" w:hAnsi="Times New Roman" w:cs="Times New Roman"/>
          <w:sz w:val="28"/>
          <w:szCs w:val="28"/>
          <w:lang w:eastAsia="en-US"/>
        </w:rPr>
        <w:t xml:space="preserve">Деловая онлайн-библиотека </w:t>
      </w:r>
      <w:proofErr w:type="spellStart"/>
      <w:r w:rsidRPr="00D77561">
        <w:rPr>
          <w:rFonts w:ascii="Times New Roman" w:eastAsia="Calibri" w:hAnsi="Times New Roman" w:cs="Times New Roman"/>
          <w:sz w:val="28"/>
          <w:szCs w:val="28"/>
          <w:lang w:eastAsia="en-US"/>
        </w:rPr>
        <w:t>Alpina</w:t>
      </w:r>
      <w:proofErr w:type="spellEnd"/>
      <w:r w:rsidRPr="00D77561">
        <w:rPr>
          <w:rFonts w:ascii="Times New Roman" w:eastAsia="Calibri" w:hAnsi="Times New Roman" w:cs="Times New Roman"/>
          <w:sz w:val="28"/>
          <w:szCs w:val="28"/>
          <w:lang w:eastAsia="en-US"/>
        </w:rPr>
        <w:t xml:space="preserve"> </w:t>
      </w:r>
      <w:proofErr w:type="spellStart"/>
      <w:r w:rsidRPr="00D77561">
        <w:rPr>
          <w:rFonts w:ascii="Times New Roman" w:eastAsia="Calibri" w:hAnsi="Times New Roman" w:cs="Times New Roman"/>
          <w:sz w:val="28"/>
          <w:szCs w:val="28"/>
          <w:lang w:eastAsia="en-US"/>
        </w:rPr>
        <w:t>Digital</w:t>
      </w:r>
      <w:proofErr w:type="spellEnd"/>
      <w:r w:rsidRPr="00D77561">
        <w:rPr>
          <w:rFonts w:ascii="Times New Roman" w:eastAsia="Calibri" w:hAnsi="Times New Roman" w:cs="Times New Roman"/>
          <w:sz w:val="28"/>
          <w:szCs w:val="28"/>
          <w:lang w:eastAsia="en-US"/>
        </w:rPr>
        <w:t xml:space="preserve"> http://lib.alpinadigital.ru/</w:t>
      </w:r>
    </w:p>
    <w:p w14:paraId="4CF20753"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D77561">
        <w:rPr>
          <w:rFonts w:ascii="Times New Roman" w:eastAsia="Calibri" w:hAnsi="Times New Roman" w:cs="Times New Roman"/>
          <w:sz w:val="28"/>
          <w:szCs w:val="28"/>
          <w:lang w:eastAsia="en-US"/>
        </w:rPr>
        <w:t>Электронная библиотека Издательского дома «Гребенников» https://grebennikon.ru/</w:t>
      </w:r>
    </w:p>
    <w:p w14:paraId="7C0FE626"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D77561">
        <w:rPr>
          <w:rFonts w:ascii="Times New Roman" w:eastAsia="Calibri" w:hAnsi="Times New Roman" w:cs="Times New Roman"/>
          <w:sz w:val="28"/>
          <w:szCs w:val="28"/>
          <w:lang w:eastAsia="en-US"/>
        </w:rPr>
        <w:t xml:space="preserve">Научная электронная библиотека eLibrary.ru http://elibrary.ru  </w:t>
      </w:r>
    </w:p>
    <w:p w14:paraId="08FD2855"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D77561">
        <w:rPr>
          <w:rFonts w:ascii="Times New Roman" w:eastAsia="Calibri" w:hAnsi="Times New Roman" w:cs="Times New Roman"/>
          <w:sz w:val="28"/>
          <w:szCs w:val="28"/>
          <w:lang w:eastAsia="en-US"/>
        </w:rPr>
        <w:t>Национальная электронная библиотека http://нэб.рф/</w:t>
      </w:r>
    </w:p>
    <w:p w14:paraId="73010756"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D77561">
        <w:rPr>
          <w:rFonts w:ascii="Times New Roman" w:eastAsia="Calibri" w:hAnsi="Times New Roman" w:cs="Times New Roman"/>
          <w:sz w:val="28"/>
          <w:szCs w:val="28"/>
          <w:lang w:eastAsia="en-US"/>
        </w:rPr>
        <w:t>Финансовая справочная система «Финансовый директор» http://www.1fd.ru/</w:t>
      </w:r>
    </w:p>
    <w:p w14:paraId="098372DE"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D77561">
        <w:rPr>
          <w:rFonts w:ascii="Times New Roman" w:eastAsia="Calibri" w:hAnsi="Times New Roman" w:cs="Times New Roman"/>
          <w:sz w:val="28"/>
          <w:szCs w:val="28"/>
          <w:lang w:eastAsia="en-US"/>
        </w:rPr>
        <w:t>Ресурсы информационно-аналитического агентства по финансовым рынкам Cbonds.ru https://cbonds.ru/</w:t>
      </w:r>
    </w:p>
    <w:p w14:paraId="12DA759C"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D77561">
        <w:rPr>
          <w:rFonts w:ascii="Times New Roman" w:eastAsia="Calibri" w:hAnsi="Times New Roman" w:cs="Times New Roman"/>
          <w:sz w:val="28"/>
          <w:szCs w:val="28"/>
          <w:lang w:eastAsia="en-US"/>
        </w:rPr>
        <w:t>СПАРК https://spark-interfax.ru/</w:t>
      </w:r>
    </w:p>
    <w:p w14:paraId="61DE95AC"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val="en-US" w:eastAsia="en-US"/>
        </w:rPr>
      </w:pPr>
      <w:r w:rsidRPr="00D77561">
        <w:rPr>
          <w:rFonts w:ascii="Times New Roman" w:eastAsia="Calibri" w:hAnsi="Times New Roman" w:cs="Times New Roman"/>
          <w:sz w:val="28"/>
          <w:szCs w:val="28"/>
          <w:lang w:val="en-US" w:eastAsia="en-US"/>
        </w:rPr>
        <w:t>Academic Reference http://ar.cnki.net/ACADREF</w:t>
      </w:r>
    </w:p>
    <w:p w14:paraId="3320C393"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D77561">
        <w:rPr>
          <w:rFonts w:ascii="Times New Roman" w:eastAsia="Calibri" w:hAnsi="Times New Roman" w:cs="Times New Roman"/>
          <w:sz w:val="28"/>
          <w:szCs w:val="28"/>
          <w:lang w:eastAsia="en-US"/>
        </w:rPr>
        <w:t xml:space="preserve">Пакет баз данных компании EBSCO </w:t>
      </w:r>
      <w:proofErr w:type="spellStart"/>
      <w:r w:rsidRPr="00D77561">
        <w:rPr>
          <w:rFonts w:ascii="Times New Roman" w:eastAsia="Calibri" w:hAnsi="Times New Roman" w:cs="Times New Roman"/>
          <w:sz w:val="28"/>
          <w:szCs w:val="28"/>
          <w:lang w:eastAsia="en-US"/>
        </w:rPr>
        <w:t>Publishing</w:t>
      </w:r>
      <w:proofErr w:type="spellEnd"/>
      <w:r w:rsidRPr="00D77561">
        <w:rPr>
          <w:rFonts w:ascii="Times New Roman" w:eastAsia="Calibri" w:hAnsi="Times New Roman" w:cs="Times New Roman"/>
          <w:sz w:val="28"/>
          <w:szCs w:val="28"/>
          <w:lang w:eastAsia="en-US"/>
        </w:rPr>
        <w:t xml:space="preserve">, крупнейшего </w:t>
      </w:r>
      <w:proofErr w:type="spellStart"/>
      <w:r w:rsidRPr="00D77561">
        <w:rPr>
          <w:rFonts w:ascii="Times New Roman" w:eastAsia="Calibri" w:hAnsi="Times New Roman" w:cs="Times New Roman"/>
          <w:sz w:val="28"/>
          <w:szCs w:val="28"/>
          <w:lang w:eastAsia="en-US"/>
        </w:rPr>
        <w:t>агрегатора</w:t>
      </w:r>
      <w:proofErr w:type="spellEnd"/>
      <w:r w:rsidRPr="00D77561">
        <w:rPr>
          <w:rFonts w:ascii="Times New Roman" w:eastAsia="Calibri" w:hAnsi="Times New Roman" w:cs="Times New Roman"/>
          <w:sz w:val="28"/>
          <w:szCs w:val="28"/>
          <w:lang w:eastAsia="en-US"/>
        </w:rPr>
        <w:t xml:space="preserve"> научных ресурсов ведущих издательств мира http://search.ebscohost.com</w:t>
      </w:r>
    </w:p>
    <w:p w14:paraId="0AFB9AF3"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proofErr w:type="spellStart"/>
      <w:r w:rsidRPr="00D77561">
        <w:rPr>
          <w:rFonts w:ascii="Times New Roman" w:eastAsia="Calibri" w:hAnsi="Times New Roman" w:cs="Times New Roman"/>
          <w:sz w:val="28"/>
          <w:szCs w:val="28"/>
          <w:lang w:eastAsia="en-US"/>
        </w:rPr>
        <w:t>Henry</w:t>
      </w:r>
      <w:proofErr w:type="spellEnd"/>
      <w:r w:rsidRPr="00D77561">
        <w:rPr>
          <w:rFonts w:ascii="Times New Roman" w:eastAsia="Calibri" w:hAnsi="Times New Roman" w:cs="Times New Roman"/>
          <w:sz w:val="28"/>
          <w:szCs w:val="28"/>
          <w:lang w:eastAsia="en-US"/>
        </w:rPr>
        <w:t xml:space="preserve"> </w:t>
      </w:r>
      <w:proofErr w:type="spellStart"/>
      <w:r w:rsidRPr="00D77561">
        <w:rPr>
          <w:rFonts w:ascii="Times New Roman" w:eastAsia="Calibri" w:hAnsi="Times New Roman" w:cs="Times New Roman"/>
          <w:sz w:val="28"/>
          <w:szCs w:val="28"/>
          <w:lang w:eastAsia="en-US"/>
        </w:rPr>
        <w:t>Stewart</w:t>
      </w:r>
      <w:proofErr w:type="spellEnd"/>
      <w:r w:rsidRPr="00D77561">
        <w:rPr>
          <w:rFonts w:ascii="Times New Roman" w:eastAsia="Calibri" w:hAnsi="Times New Roman" w:cs="Times New Roman"/>
          <w:sz w:val="28"/>
          <w:szCs w:val="28"/>
          <w:lang w:eastAsia="en-US"/>
        </w:rPr>
        <w:t xml:space="preserve"> </w:t>
      </w:r>
      <w:proofErr w:type="spellStart"/>
      <w:r w:rsidRPr="00D77561">
        <w:rPr>
          <w:rFonts w:ascii="Times New Roman" w:eastAsia="Calibri" w:hAnsi="Times New Roman" w:cs="Times New Roman"/>
          <w:sz w:val="28"/>
          <w:szCs w:val="28"/>
          <w:lang w:eastAsia="en-US"/>
        </w:rPr>
        <w:t>Talks</w:t>
      </w:r>
      <w:proofErr w:type="spellEnd"/>
      <w:r w:rsidRPr="00D77561">
        <w:rPr>
          <w:rFonts w:ascii="Times New Roman" w:eastAsia="Calibri" w:hAnsi="Times New Roman" w:cs="Times New Roman"/>
          <w:sz w:val="28"/>
          <w:szCs w:val="28"/>
          <w:lang w:eastAsia="en-US"/>
        </w:rPr>
        <w:t>: Библиотека Онлайн Лекций по Бизнесу и Маркетингу https://hstalks.com/business/</w:t>
      </w:r>
    </w:p>
    <w:p w14:paraId="717406C2"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D77561">
        <w:rPr>
          <w:rFonts w:ascii="Times New Roman" w:eastAsia="Calibri" w:hAnsi="Times New Roman" w:cs="Times New Roman"/>
          <w:sz w:val="28"/>
          <w:szCs w:val="28"/>
          <w:lang w:eastAsia="en-US"/>
        </w:rPr>
        <w:lastRenderedPageBreak/>
        <w:t xml:space="preserve">Электронная коллекция книг издательства </w:t>
      </w:r>
      <w:proofErr w:type="spellStart"/>
      <w:proofErr w:type="gramStart"/>
      <w:r w:rsidRPr="00D77561">
        <w:rPr>
          <w:rFonts w:ascii="Times New Roman" w:eastAsia="Calibri" w:hAnsi="Times New Roman" w:cs="Times New Roman"/>
          <w:sz w:val="28"/>
          <w:szCs w:val="28"/>
          <w:lang w:eastAsia="en-US"/>
        </w:rPr>
        <w:t>Springer</w:t>
      </w:r>
      <w:proofErr w:type="spellEnd"/>
      <w:r w:rsidRPr="00D77561">
        <w:rPr>
          <w:rFonts w:ascii="Times New Roman" w:eastAsia="Calibri" w:hAnsi="Times New Roman" w:cs="Times New Roman"/>
          <w:sz w:val="28"/>
          <w:szCs w:val="28"/>
          <w:lang w:eastAsia="en-US"/>
        </w:rPr>
        <w:t xml:space="preserve">:  </w:t>
      </w:r>
      <w:proofErr w:type="spellStart"/>
      <w:r w:rsidRPr="00D77561">
        <w:rPr>
          <w:rFonts w:ascii="Times New Roman" w:eastAsia="Calibri" w:hAnsi="Times New Roman" w:cs="Times New Roman"/>
          <w:sz w:val="28"/>
          <w:szCs w:val="28"/>
          <w:lang w:eastAsia="en-US"/>
        </w:rPr>
        <w:t>Springer</w:t>
      </w:r>
      <w:proofErr w:type="spellEnd"/>
      <w:proofErr w:type="gramEnd"/>
      <w:r w:rsidRPr="00D77561">
        <w:rPr>
          <w:rFonts w:ascii="Times New Roman" w:eastAsia="Calibri" w:hAnsi="Times New Roman" w:cs="Times New Roman"/>
          <w:sz w:val="28"/>
          <w:szCs w:val="28"/>
          <w:lang w:eastAsia="en-US"/>
        </w:rPr>
        <w:t xml:space="preserve"> </w:t>
      </w:r>
      <w:proofErr w:type="spellStart"/>
      <w:r w:rsidRPr="00D77561">
        <w:rPr>
          <w:rFonts w:ascii="Times New Roman" w:eastAsia="Calibri" w:hAnsi="Times New Roman" w:cs="Times New Roman"/>
          <w:sz w:val="28"/>
          <w:szCs w:val="28"/>
          <w:lang w:eastAsia="en-US"/>
        </w:rPr>
        <w:t>eBooks</w:t>
      </w:r>
      <w:proofErr w:type="spellEnd"/>
      <w:r w:rsidRPr="00D77561">
        <w:rPr>
          <w:rFonts w:ascii="Times New Roman" w:eastAsia="Calibri" w:hAnsi="Times New Roman" w:cs="Times New Roman"/>
          <w:sz w:val="28"/>
          <w:szCs w:val="28"/>
          <w:lang w:eastAsia="en-US"/>
        </w:rPr>
        <w:t xml:space="preserve"> http://link.springer.com/</w:t>
      </w:r>
    </w:p>
    <w:p w14:paraId="0B34404F" w14:textId="2A53963C"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D77561">
        <w:rPr>
          <w:rFonts w:ascii="Times New Roman" w:eastAsia="Calibri" w:hAnsi="Times New Roman" w:cs="Times New Roman"/>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061292" w:rsidRPr="00D77561">
        <w:rPr>
          <w:rFonts w:ascii="Times New Roman" w:eastAsia="Calibri" w:hAnsi="Times New Roman" w:cs="Times New Roman"/>
          <w:sz w:val="28"/>
          <w:szCs w:val="28"/>
          <w:lang w:eastAsia="en-US"/>
        </w:rPr>
        <w:t>управления» http://eduvideo.online/</w:t>
      </w:r>
    </w:p>
    <w:p w14:paraId="6E93C5AD" w14:textId="77777777" w:rsidR="00F62394" w:rsidRPr="00D77561" w:rsidRDefault="00F62394" w:rsidP="00F62394">
      <w:pPr>
        <w:numPr>
          <w:ilvl w:val="0"/>
          <w:numId w:val="47"/>
        </w:numPr>
        <w:tabs>
          <w:tab w:val="left" w:pos="993"/>
        </w:tabs>
        <w:spacing w:after="0" w:line="336" w:lineRule="auto"/>
        <w:ind w:left="0" w:firstLine="709"/>
        <w:contextualSpacing/>
        <w:jc w:val="both"/>
        <w:rPr>
          <w:rFonts w:ascii="Times New Roman" w:eastAsia="Calibri" w:hAnsi="Times New Roman" w:cs="Times New Roman"/>
          <w:bCs/>
          <w:sz w:val="28"/>
          <w:szCs w:val="28"/>
          <w:lang w:eastAsia="en-US"/>
        </w:rPr>
      </w:pPr>
      <w:r w:rsidRPr="00D77561">
        <w:rPr>
          <w:rFonts w:ascii="Times New Roman" w:eastAsia="Calibri" w:hAnsi="Times New Roman" w:cs="Times New Roman"/>
          <w:sz w:val="28"/>
          <w:szCs w:val="28"/>
          <w:lang w:eastAsia="en-US"/>
        </w:rPr>
        <w:t xml:space="preserve">База данных научных журналов издательства </w:t>
      </w:r>
      <w:proofErr w:type="spellStart"/>
      <w:r w:rsidRPr="00D77561">
        <w:rPr>
          <w:rFonts w:ascii="Times New Roman" w:eastAsia="Calibri" w:hAnsi="Times New Roman" w:cs="Times New Roman"/>
          <w:sz w:val="28"/>
          <w:szCs w:val="28"/>
          <w:lang w:eastAsia="en-US"/>
        </w:rPr>
        <w:t>Wiley</w:t>
      </w:r>
      <w:proofErr w:type="spellEnd"/>
      <w:r w:rsidRPr="00D77561">
        <w:rPr>
          <w:rFonts w:ascii="Times New Roman" w:eastAsia="Calibri" w:hAnsi="Times New Roman" w:cs="Times New Roman"/>
          <w:sz w:val="28"/>
          <w:szCs w:val="28"/>
          <w:lang w:eastAsia="en-US"/>
        </w:rPr>
        <w:t xml:space="preserve"> </w:t>
      </w:r>
      <w:hyperlink r:id="rId14" w:history="1">
        <w:r w:rsidRPr="00D77561">
          <w:rPr>
            <w:rFonts w:ascii="Times New Roman" w:eastAsia="Calibri" w:hAnsi="Times New Roman" w:cs="Times New Roman"/>
            <w:sz w:val="28"/>
            <w:szCs w:val="28"/>
            <w:lang w:eastAsia="en-US"/>
          </w:rPr>
          <w:t>https://onlinelibrary.wiley.com/</w:t>
        </w:r>
      </w:hyperlink>
    </w:p>
    <w:p w14:paraId="3C8A0CF8" w14:textId="77777777" w:rsidR="00827547" w:rsidRPr="00D77561" w:rsidRDefault="00827547" w:rsidP="00827547">
      <w:pPr>
        <w:pStyle w:val="1"/>
        <w:spacing w:before="0" w:after="0" w:line="360" w:lineRule="auto"/>
        <w:ind w:firstLine="709"/>
        <w:jc w:val="both"/>
        <w:rPr>
          <w:rFonts w:ascii="Times New Roman" w:hAnsi="Times New Roman"/>
          <w:sz w:val="28"/>
          <w:szCs w:val="28"/>
        </w:rPr>
      </w:pPr>
      <w:r w:rsidRPr="00D77561">
        <w:rPr>
          <w:rFonts w:ascii="Times New Roman" w:hAnsi="Times New Roman"/>
          <w:sz w:val="28"/>
          <w:szCs w:val="28"/>
        </w:rPr>
        <w:t xml:space="preserve">10. </w:t>
      </w:r>
      <w:bookmarkStart w:id="32" w:name="_Toc415149569"/>
      <w:bookmarkStart w:id="33" w:name="_Toc447808552"/>
      <w:r w:rsidRPr="00D77561">
        <w:rPr>
          <w:rFonts w:ascii="Times New Roman" w:hAnsi="Times New Roman"/>
          <w:sz w:val="28"/>
          <w:szCs w:val="28"/>
        </w:rPr>
        <w:t>Методические указания для обучающихся по освоению дисциплины</w:t>
      </w:r>
      <w:bookmarkEnd w:id="26"/>
      <w:bookmarkEnd w:id="27"/>
      <w:bookmarkEnd w:id="28"/>
      <w:bookmarkEnd w:id="32"/>
      <w:bookmarkEnd w:id="33"/>
    </w:p>
    <w:p w14:paraId="17206495" w14:textId="77777777" w:rsidR="00827547" w:rsidRPr="00D77561" w:rsidRDefault="00827547" w:rsidP="00827547">
      <w:pPr>
        <w:tabs>
          <w:tab w:val="left" w:pos="1134"/>
        </w:tabs>
        <w:spacing w:after="0" w:line="360" w:lineRule="auto"/>
        <w:ind w:firstLine="709"/>
        <w:jc w:val="both"/>
        <w:rPr>
          <w:rFonts w:ascii="Times New Roman" w:hAnsi="Times New Roman"/>
          <w:b/>
          <w:sz w:val="28"/>
          <w:szCs w:val="28"/>
        </w:rPr>
      </w:pPr>
      <w:bookmarkStart w:id="34" w:name="_Toc421013511"/>
      <w:bookmarkStart w:id="35" w:name="_Toc447808553"/>
      <w:bookmarkStart w:id="36" w:name="_Toc505331881"/>
      <w:r w:rsidRPr="00D77561">
        <w:rPr>
          <w:rFonts w:ascii="Times New Roman" w:hAnsi="Times New Roman"/>
          <w:b/>
          <w:sz w:val="28"/>
          <w:szCs w:val="28"/>
        </w:rPr>
        <w:t>Рекомендации по подготовке к лекциям и семинарским занятиям.</w:t>
      </w:r>
    </w:p>
    <w:p w14:paraId="50BF5D7A" w14:textId="77777777" w:rsidR="00827547" w:rsidRPr="00D77561" w:rsidRDefault="00827547" w:rsidP="00D77561">
      <w:pPr>
        <w:tabs>
          <w:tab w:val="left" w:pos="1134"/>
        </w:tabs>
        <w:spacing w:after="0" w:line="336" w:lineRule="auto"/>
        <w:ind w:firstLine="709"/>
        <w:jc w:val="both"/>
        <w:rPr>
          <w:rFonts w:ascii="Times New Roman" w:hAnsi="Times New Roman"/>
          <w:sz w:val="28"/>
          <w:szCs w:val="28"/>
        </w:rPr>
      </w:pPr>
      <w:r w:rsidRPr="00D77561">
        <w:rPr>
          <w:rFonts w:ascii="Times New Roman" w:hAnsi="Times New Roman"/>
          <w:sz w:val="28"/>
          <w:szCs w:val="28"/>
        </w:rPr>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p>
    <w:p w14:paraId="5871F7BF" w14:textId="77777777" w:rsidR="00827547" w:rsidRPr="00D77561" w:rsidRDefault="00827547" w:rsidP="00D7756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D77561">
        <w:rPr>
          <w:rFonts w:ascii="Times New Roman" w:hAnsi="Times New Roman"/>
          <w:sz w:val="28"/>
          <w:szCs w:val="28"/>
        </w:rPr>
        <w:t>Студентам следует:</w:t>
      </w:r>
    </w:p>
    <w:p w14:paraId="273A3FD7" w14:textId="77777777" w:rsidR="00827547" w:rsidRPr="00D77561" w:rsidRDefault="00827547" w:rsidP="00D7756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D77561">
        <w:rPr>
          <w:rFonts w:ascii="Times New Roman" w:hAnsi="Times New Roman"/>
          <w:sz w:val="28"/>
          <w:szCs w:val="28"/>
        </w:rPr>
        <w:t xml:space="preserve"> Изучать рекомендованную преподавателем литературу к конкретному занятию;</w:t>
      </w:r>
    </w:p>
    <w:p w14:paraId="00AFF2B3" w14:textId="77777777" w:rsidR="00827547" w:rsidRPr="00D77561" w:rsidRDefault="00827547" w:rsidP="00D77561">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D77561">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78FE7D76" w14:textId="77777777" w:rsidR="00827547" w:rsidRPr="00D77561" w:rsidRDefault="00827547" w:rsidP="00D77561">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D77561">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материалы периодической печати, и интернет ресурсы;</w:t>
      </w:r>
    </w:p>
    <w:p w14:paraId="56202029" w14:textId="77777777" w:rsidR="00827547" w:rsidRPr="00D77561" w:rsidRDefault="00827547" w:rsidP="00D77561">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D77561">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97EB9DC" w14:textId="77777777" w:rsidR="00827547" w:rsidRPr="00D77561" w:rsidRDefault="00827547" w:rsidP="00D77561">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D77561">
        <w:rPr>
          <w:rFonts w:ascii="Times New Roman" w:hAnsi="Times New Roman"/>
          <w:sz w:val="28"/>
          <w:szCs w:val="28"/>
        </w:rPr>
        <w:t xml:space="preserve"> в ходе семинара активно участвовать в рабочей группе по выполнению предложенного задания, готовить краткие, четкие выступления, участвовать в обсуждении докладов и результатов;</w:t>
      </w:r>
    </w:p>
    <w:p w14:paraId="7DACF526" w14:textId="77777777" w:rsidR="00827547" w:rsidRPr="00D77561" w:rsidRDefault="00827547" w:rsidP="00D77561">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D77561">
        <w:rPr>
          <w:rFonts w:ascii="Times New Roman" w:hAnsi="Times New Roman"/>
          <w:sz w:val="28"/>
          <w:szCs w:val="28"/>
        </w:rPr>
        <w:lastRenderedPageBreak/>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F45B6E7" w14:textId="77777777" w:rsidR="00827547" w:rsidRPr="00D77561" w:rsidRDefault="00827547" w:rsidP="00D7756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D77561">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60869EBF" w14:textId="77777777" w:rsidR="00827547" w:rsidRPr="00D77561" w:rsidRDefault="00827547" w:rsidP="00D7756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D77561">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7" w:name="bookmark6"/>
    </w:p>
    <w:p w14:paraId="2784F5B5" w14:textId="77777777" w:rsidR="00827547" w:rsidRPr="00D77561" w:rsidRDefault="00827547" w:rsidP="00D77561">
      <w:pPr>
        <w:pStyle w:val="a7"/>
        <w:tabs>
          <w:tab w:val="left" w:pos="1134"/>
        </w:tabs>
        <w:spacing w:after="0" w:line="336" w:lineRule="auto"/>
        <w:ind w:left="0" w:firstLine="709"/>
        <w:jc w:val="both"/>
        <w:rPr>
          <w:rFonts w:ascii="Times New Roman" w:hAnsi="Times New Roman"/>
          <w:sz w:val="28"/>
          <w:szCs w:val="28"/>
        </w:rPr>
      </w:pPr>
      <w:r w:rsidRPr="00D77561">
        <w:rPr>
          <w:rFonts w:ascii="Times New Roman" w:hAnsi="Times New Roman"/>
          <w:sz w:val="28"/>
          <w:szCs w:val="28"/>
        </w:rPr>
        <w:t>Формы семинарских занятий, проводимых в интерактивной форме:</w:t>
      </w:r>
    </w:p>
    <w:p w14:paraId="32D2DEF2" w14:textId="77777777" w:rsidR="00827547" w:rsidRPr="00D77561" w:rsidRDefault="00827547" w:rsidP="00D77561">
      <w:pPr>
        <w:pStyle w:val="a7"/>
        <w:tabs>
          <w:tab w:val="left" w:pos="1134"/>
        </w:tabs>
        <w:spacing w:after="0" w:line="336" w:lineRule="auto"/>
        <w:ind w:left="0" w:firstLine="709"/>
        <w:jc w:val="both"/>
        <w:rPr>
          <w:rFonts w:ascii="Times New Roman" w:hAnsi="Times New Roman"/>
          <w:sz w:val="28"/>
          <w:szCs w:val="28"/>
        </w:rPr>
      </w:pPr>
      <w:r w:rsidRPr="00D77561">
        <w:rPr>
          <w:rFonts w:ascii="Times New Roman" w:hAnsi="Times New Roman"/>
          <w:sz w:val="28"/>
          <w:szCs w:val="28"/>
        </w:rPr>
        <w:t>1. Дискуссия</w:t>
      </w:r>
    </w:p>
    <w:p w14:paraId="5EBFBA9C" w14:textId="77777777" w:rsidR="00827547" w:rsidRPr="00D77561" w:rsidRDefault="00827547" w:rsidP="00D77561">
      <w:pPr>
        <w:pStyle w:val="a7"/>
        <w:tabs>
          <w:tab w:val="left" w:pos="1134"/>
        </w:tabs>
        <w:spacing w:after="0" w:line="336" w:lineRule="auto"/>
        <w:ind w:left="0" w:firstLine="709"/>
        <w:jc w:val="both"/>
        <w:rPr>
          <w:rFonts w:ascii="Times New Roman" w:hAnsi="Times New Roman"/>
          <w:sz w:val="28"/>
          <w:szCs w:val="28"/>
        </w:rPr>
      </w:pPr>
      <w:r w:rsidRPr="00D77561">
        <w:rPr>
          <w:rFonts w:ascii="Times New Roman" w:hAnsi="Times New Roman"/>
          <w:sz w:val="28"/>
          <w:szCs w:val="28"/>
        </w:rPr>
        <w:t>Дискуссия состоит из трех этапов:</w:t>
      </w:r>
    </w:p>
    <w:p w14:paraId="7C66E48F" w14:textId="77777777" w:rsidR="00827547" w:rsidRPr="00D77561" w:rsidRDefault="00827547" w:rsidP="00D77561">
      <w:pPr>
        <w:pStyle w:val="a7"/>
        <w:tabs>
          <w:tab w:val="left" w:pos="1134"/>
        </w:tabs>
        <w:spacing w:after="0" w:line="336" w:lineRule="auto"/>
        <w:ind w:left="0" w:firstLine="709"/>
        <w:jc w:val="both"/>
        <w:rPr>
          <w:rFonts w:ascii="Times New Roman" w:hAnsi="Times New Roman"/>
          <w:sz w:val="28"/>
          <w:szCs w:val="28"/>
        </w:rPr>
      </w:pPr>
      <w:r w:rsidRPr="00D77561">
        <w:rPr>
          <w:rFonts w:ascii="Times New Roman" w:hAnsi="Times New Roman"/>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125B45C0" w14:textId="77777777" w:rsidR="00827547" w:rsidRPr="00D77561" w:rsidRDefault="00827547" w:rsidP="00D77561">
      <w:pPr>
        <w:pStyle w:val="a7"/>
        <w:tabs>
          <w:tab w:val="left" w:pos="1134"/>
        </w:tabs>
        <w:spacing w:after="0" w:line="336" w:lineRule="auto"/>
        <w:ind w:left="0" w:firstLine="709"/>
        <w:jc w:val="both"/>
        <w:rPr>
          <w:rFonts w:ascii="Times New Roman" w:hAnsi="Times New Roman"/>
          <w:sz w:val="28"/>
          <w:szCs w:val="28"/>
        </w:rPr>
      </w:pPr>
      <w:r w:rsidRPr="00D77561">
        <w:rPr>
          <w:rFonts w:ascii="Times New Roman" w:hAnsi="Times New Roman"/>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528F9DB5" w14:textId="77777777" w:rsidR="00827547" w:rsidRPr="00D77561" w:rsidRDefault="00827547" w:rsidP="00D77561">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D77561">
        <w:rPr>
          <w:rFonts w:ascii="Times New Roman" w:hAnsi="Times New Roman"/>
          <w:sz w:val="28"/>
          <w:szCs w:val="28"/>
        </w:rPr>
        <w:t>начать обмен мнениями;</w:t>
      </w:r>
    </w:p>
    <w:p w14:paraId="6AA2031D" w14:textId="77777777" w:rsidR="00827547" w:rsidRPr="00D77561" w:rsidRDefault="00827547" w:rsidP="00D77561">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D77561">
        <w:rPr>
          <w:rFonts w:ascii="Times New Roman" w:hAnsi="Times New Roman"/>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645E71FC" w14:textId="77777777" w:rsidR="00827547" w:rsidRPr="00D77561" w:rsidRDefault="00827547" w:rsidP="00D77561">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D77561">
        <w:rPr>
          <w:rFonts w:ascii="Times New Roman" w:hAnsi="Times New Roman"/>
          <w:sz w:val="28"/>
          <w:szCs w:val="28"/>
        </w:rPr>
        <w:t>не уходить от темы;</w:t>
      </w:r>
    </w:p>
    <w:p w14:paraId="1647B375" w14:textId="77777777" w:rsidR="00827547" w:rsidRPr="00D77561" w:rsidRDefault="00827547" w:rsidP="00D77561">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D77561">
        <w:rPr>
          <w:rFonts w:ascii="Times New Roman" w:hAnsi="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57BC39FD" w14:textId="77777777" w:rsidR="00827547" w:rsidRPr="00D77561" w:rsidRDefault="00827547" w:rsidP="00D77561">
      <w:pPr>
        <w:pStyle w:val="a7"/>
        <w:tabs>
          <w:tab w:val="left" w:pos="1134"/>
        </w:tabs>
        <w:spacing w:after="0" w:line="336" w:lineRule="auto"/>
        <w:ind w:left="0" w:firstLine="709"/>
        <w:jc w:val="both"/>
        <w:rPr>
          <w:rFonts w:ascii="Times New Roman" w:hAnsi="Times New Roman"/>
          <w:sz w:val="28"/>
          <w:szCs w:val="28"/>
        </w:rPr>
      </w:pPr>
      <w:r w:rsidRPr="00D77561">
        <w:rPr>
          <w:rFonts w:ascii="Times New Roman" w:hAnsi="Times New Roman"/>
          <w:sz w:val="28"/>
          <w:szCs w:val="28"/>
        </w:rPr>
        <w:lastRenderedPageBreak/>
        <w:t>В конце дискуссии у студентов есть право самим оценить свою работу (рефлексия).</w:t>
      </w:r>
    </w:p>
    <w:p w14:paraId="6B09785F" w14:textId="77777777" w:rsidR="00827547" w:rsidRPr="00D77561" w:rsidRDefault="00827547" w:rsidP="00D77561">
      <w:pPr>
        <w:pStyle w:val="a7"/>
        <w:tabs>
          <w:tab w:val="left" w:pos="1134"/>
        </w:tabs>
        <w:spacing w:after="0" w:line="336" w:lineRule="auto"/>
        <w:ind w:left="0" w:firstLine="709"/>
        <w:jc w:val="both"/>
        <w:rPr>
          <w:rFonts w:ascii="Times New Roman" w:hAnsi="Times New Roman"/>
          <w:sz w:val="28"/>
          <w:szCs w:val="28"/>
        </w:rPr>
      </w:pPr>
      <w:r w:rsidRPr="00D77561">
        <w:rPr>
          <w:rFonts w:ascii="Times New Roman" w:hAnsi="Times New Roman"/>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655BD011" w14:textId="77777777" w:rsidR="00827547" w:rsidRPr="00D77561" w:rsidRDefault="00827547" w:rsidP="00D77561">
      <w:pPr>
        <w:pStyle w:val="a7"/>
        <w:tabs>
          <w:tab w:val="left" w:pos="1134"/>
        </w:tabs>
        <w:spacing w:after="0" w:line="336" w:lineRule="auto"/>
        <w:ind w:left="0" w:firstLine="709"/>
        <w:jc w:val="both"/>
        <w:rPr>
          <w:rFonts w:ascii="Times New Roman" w:hAnsi="Times New Roman"/>
          <w:sz w:val="28"/>
          <w:szCs w:val="28"/>
        </w:rPr>
      </w:pPr>
      <w:r w:rsidRPr="00D77561">
        <w:rPr>
          <w:rFonts w:ascii="Times New Roman" w:hAnsi="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7"/>
    <w:p w14:paraId="0E4A0A40" w14:textId="77777777" w:rsidR="00827547" w:rsidRPr="00D77561" w:rsidRDefault="00827547" w:rsidP="00D77561">
      <w:pPr>
        <w:pStyle w:val="a7"/>
        <w:tabs>
          <w:tab w:val="left" w:pos="1134"/>
        </w:tabs>
        <w:spacing w:after="0" w:line="336" w:lineRule="auto"/>
        <w:ind w:left="0" w:firstLine="709"/>
        <w:jc w:val="both"/>
        <w:rPr>
          <w:rFonts w:ascii="Times New Roman" w:hAnsi="Times New Roman"/>
          <w:b/>
          <w:sz w:val="28"/>
          <w:szCs w:val="28"/>
        </w:rPr>
      </w:pPr>
      <w:r w:rsidRPr="00D77561">
        <w:rPr>
          <w:rFonts w:ascii="Times New Roman" w:hAnsi="Times New Roman"/>
          <w:b/>
          <w:sz w:val="28"/>
          <w:szCs w:val="28"/>
        </w:rPr>
        <w:t>Методические рекомендации по выполнению различных форм самостоятельных домашних заданий</w:t>
      </w:r>
    </w:p>
    <w:p w14:paraId="4977E635" w14:textId="77777777" w:rsidR="00827547" w:rsidRPr="00D77561" w:rsidRDefault="00827547" w:rsidP="00D7756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D77561">
        <w:rPr>
          <w:rFonts w:ascii="Times New Roman" w:hAnsi="Times New Roman"/>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Программой учебной дисциплины «Управление инвестиционным портфелем компании (на английском языке)» предусмотрены подготовка к семинарским и практическим занятиям, написание расчетно-аналитической работы, подготовка экзамену.</w:t>
      </w:r>
    </w:p>
    <w:p w14:paraId="17C7587F" w14:textId="77777777" w:rsidR="00827547" w:rsidRPr="00D77561" w:rsidRDefault="00827547" w:rsidP="00D7756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D77561">
        <w:rPr>
          <w:rFonts w:ascii="Times New Roman" w:hAnsi="Times New Roman"/>
          <w:sz w:val="28"/>
          <w:szCs w:val="28"/>
        </w:rPr>
        <w:t xml:space="preserve">По каждой теме учебной дисциплины студентам предлагается перечень заданий для самостоятельной работы. </w:t>
      </w:r>
    </w:p>
    <w:p w14:paraId="559AC06D" w14:textId="77777777" w:rsidR="00827547" w:rsidRPr="00D77561" w:rsidRDefault="00827547" w:rsidP="00D77561">
      <w:pPr>
        <w:pStyle w:val="8"/>
        <w:shd w:val="clear" w:color="auto" w:fill="auto"/>
        <w:tabs>
          <w:tab w:val="left" w:pos="993"/>
          <w:tab w:val="left" w:pos="1134"/>
          <w:tab w:val="right" w:pos="4220"/>
          <w:tab w:val="right" w:pos="5444"/>
          <w:tab w:val="left" w:pos="5770"/>
        </w:tabs>
        <w:spacing w:before="0" w:after="0" w:line="336" w:lineRule="auto"/>
        <w:ind w:firstLine="709"/>
        <w:rPr>
          <w:rFonts w:ascii="Times New Roman" w:hAnsi="Times New Roman"/>
          <w:sz w:val="28"/>
          <w:szCs w:val="28"/>
        </w:rPr>
      </w:pPr>
      <w:r w:rsidRPr="00D77561">
        <w:rPr>
          <w:rFonts w:ascii="Times New Roman" w:hAnsi="Times New Roman"/>
          <w:sz w:val="28"/>
          <w:szCs w:val="28"/>
        </w:rPr>
        <w:t>К выполнению заданий для самостоятельной работы предъявляются следующие требования: задания</w:t>
      </w:r>
      <w:r w:rsidRPr="00D77561">
        <w:rPr>
          <w:rFonts w:ascii="Times New Roman" w:hAnsi="Times New Roman"/>
          <w:sz w:val="28"/>
          <w:szCs w:val="28"/>
        </w:rPr>
        <w:tab/>
        <w:t xml:space="preserve"> должны</w:t>
      </w:r>
      <w:r w:rsidRPr="00D77561">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2CD4E998" w14:textId="77777777" w:rsidR="00827547" w:rsidRPr="00D77561" w:rsidRDefault="00827547" w:rsidP="00D7756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D77561">
        <w:rPr>
          <w:rFonts w:ascii="Times New Roman" w:hAnsi="Times New Roman"/>
          <w:sz w:val="28"/>
          <w:szCs w:val="28"/>
        </w:rPr>
        <w:t>Студентам следует:</w:t>
      </w:r>
    </w:p>
    <w:p w14:paraId="7F123771" w14:textId="77777777" w:rsidR="00827547" w:rsidRPr="00D77561" w:rsidRDefault="00827547" w:rsidP="00D77561">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D77561">
        <w:rPr>
          <w:rFonts w:ascii="Times New Roman" w:hAnsi="Times New Roman"/>
          <w:sz w:val="28"/>
          <w:szCs w:val="28"/>
        </w:rPr>
        <w:t xml:space="preserve"> руководствоваться графиком самостоятельной работы, определенным РПД;</w:t>
      </w:r>
    </w:p>
    <w:p w14:paraId="78E5F856" w14:textId="77777777" w:rsidR="00827547" w:rsidRPr="00D77561" w:rsidRDefault="00827547" w:rsidP="00D77561">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D77561">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974F90C" w14:textId="682A4518" w:rsidR="00827547" w:rsidRPr="00D77561" w:rsidRDefault="00827547" w:rsidP="00D77561">
      <w:pPr>
        <w:pStyle w:val="af4"/>
        <w:tabs>
          <w:tab w:val="left" w:pos="993"/>
          <w:tab w:val="left" w:pos="1134"/>
        </w:tabs>
        <w:spacing w:line="336" w:lineRule="auto"/>
        <w:ind w:firstLine="709"/>
        <w:jc w:val="both"/>
        <w:rPr>
          <w:rFonts w:ascii="Times New Roman" w:hAnsi="Times New Roman"/>
          <w:sz w:val="28"/>
          <w:szCs w:val="28"/>
        </w:rPr>
      </w:pPr>
      <w:r w:rsidRPr="00D77561">
        <w:rPr>
          <w:rFonts w:ascii="Times New Roman" w:hAnsi="Times New Roman"/>
          <w:sz w:val="28"/>
          <w:szCs w:val="28"/>
        </w:rPr>
        <w:t xml:space="preserve">- использовать при подготовке нормативные документы Финансового университета, </w:t>
      </w:r>
      <w:r w:rsidR="00C81E3A" w:rsidRPr="00D77561">
        <w:rPr>
          <w:rFonts w:ascii="Times New Roman" w:hAnsi="Times New Roman"/>
          <w:sz w:val="28"/>
          <w:szCs w:val="28"/>
        </w:rPr>
        <w:t xml:space="preserve">а именно: «Методические рекомендации по планированию и организации внеаудиторной самостоятельной работы студентов по </w:t>
      </w:r>
      <w:r w:rsidR="00C81E3A" w:rsidRPr="00D77561">
        <w:rPr>
          <w:rFonts w:ascii="Times New Roman" w:hAnsi="Times New Roman"/>
          <w:sz w:val="28"/>
          <w:szCs w:val="28"/>
        </w:rPr>
        <w:lastRenderedPageBreak/>
        <w:t>образовательным программам бакалавриата и магистратуры в Финансовом университете», утвержденные приказом № 1040/о от 11 мая 2021 года</w:t>
      </w:r>
      <w:r w:rsidRPr="00D77561">
        <w:rPr>
          <w:rFonts w:ascii="Times New Roman" w:hAnsi="Times New Roman"/>
          <w:sz w:val="28"/>
          <w:szCs w:val="28"/>
        </w:rPr>
        <w:t>.</w:t>
      </w:r>
    </w:p>
    <w:p w14:paraId="07831A4E" w14:textId="77777777" w:rsidR="00827547" w:rsidRPr="00D77561" w:rsidRDefault="00827547" w:rsidP="00D77561">
      <w:pPr>
        <w:pStyle w:val="af4"/>
        <w:tabs>
          <w:tab w:val="left" w:pos="993"/>
          <w:tab w:val="left" w:pos="1134"/>
        </w:tabs>
        <w:spacing w:line="336" w:lineRule="auto"/>
        <w:ind w:firstLine="709"/>
        <w:jc w:val="both"/>
        <w:rPr>
          <w:rFonts w:ascii="Times New Roman" w:hAnsi="Times New Roman"/>
          <w:sz w:val="28"/>
          <w:szCs w:val="28"/>
        </w:rPr>
      </w:pPr>
      <w:r w:rsidRPr="00D77561">
        <w:rPr>
          <w:rFonts w:ascii="Times New Roman" w:hAnsi="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B94C6C0" w14:textId="77777777" w:rsidR="00827547" w:rsidRPr="00D77561" w:rsidRDefault="00827547" w:rsidP="00D77561">
      <w:pPr>
        <w:pStyle w:val="af4"/>
        <w:tabs>
          <w:tab w:val="left" w:pos="993"/>
          <w:tab w:val="left" w:pos="1134"/>
        </w:tabs>
        <w:spacing w:line="336" w:lineRule="auto"/>
        <w:ind w:firstLine="709"/>
        <w:jc w:val="both"/>
        <w:rPr>
          <w:rFonts w:ascii="Times New Roman" w:hAnsi="Times New Roman"/>
          <w:sz w:val="28"/>
          <w:szCs w:val="28"/>
        </w:rPr>
      </w:pPr>
      <w:r w:rsidRPr="00D77561">
        <w:rPr>
          <w:rFonts w:ascii="Times New Roman" w:hAnsi="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2599983B" w14:textId="77777777" w:rsidR="00827547" w:rsidRPr="00D77561" w:rsidRDefault="00827547" w:rsidP="00D77561">
      <w:pPr>
        <w:tabs>
          <w:tab w:val="left" w:pos="993"/>
          <w:tab w:val="left" w:pos="1134"/>
        </w:tabs>
        <w:spacing w:after="0" w:line="336" w:lineRule="auto"/>
        <w:ind w:firstLine="709"/>
        <w:jc w:val="both"/>
        <w:rPr>
          <w:rFonts w:ascii="Times New Roman" w:hAnsi="Times New Roman"/>
          <w:sz w:val="28"/>
          <w:szCs w:val="28"/>
        </w:rPr>
      </w:pPr>
      <w:r w:rsidRPr="00D77561">
        <w:rPr>
          <w:rFonts w:ascii="Times New Roman" w:hAnsi="Times New Roman"/>
          <w:sz w:val="28"/>
          <w:szCs w:val="28"/>
        </w:rPr>
        <w:t>При подготовке к экзамену необходимо внимательно рассматривать соответствующие теоретические и практические разделы дисциплины, фиксируя неясные моменты для их обсуждения на плановой консультации.</w:t>
      </w:r>
    </w:p>
    <w:p w14:paraId="7AA4EFE7" w14:textId="77777777" w:rsidR="00827547" w:rsidRPr="00D77561" w:rsidRDefault="00827547" w:rsidP="00C81E3A">
      <w:pPr>
        <w:pStyle w:val="1"/>
        <w:spacing w:before="0" w:after="0" w:line="360" w:lineRule="auto"/>
        <w:ind w:firstLine="709"/>
        <w:jc w:val="both"/>
        <w:rPr>
          <w:rFonts w:ascii="Times New Roman" w:hAnsi="Times New Roman"/>
          <w:sz w:val="28"/>
          <w:szCs w:val="28"/>
        </w:rPr>
      </w:pPr>
      <w:bookmarkStart w:id="38" w:name="_Toc116990244"/>
      <w:bookmarkStart w:id="39" w:name="_Toc124256893"/>
      <w:r w:rsidRPr="00D77561">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bookmarkEnd w:id="36"/>
      <w:r w:rsidRPr="00D77561">
        <w:rPr>
          <w:rFonts w:ascii="Times New Roman" w:hAnsi="Times New Roman"/>
          <w:sz w:val="28"/>
          <w:szCs w:val="28"/>
        </w:rPr>
        <w:t>.</w:t>
      </w:r>
      <w:bookmarkEnd w:id="38"/>
      <w:bookmarkEnd w:id="39"/>
    </w:p>
    <w:p w14:paraId="24947458" w14:textId="77777777" w:rsidR="00827547" w:rsidRPr="00D77561" w:rsidRDefault="00827547" w:rsidP="00C81E3A">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40" w:name="_Toc531614950"/>
      <w:bookmarkStart w:id="41" w:name="_Toc531686467"/>
      <w:bookmarkStart w:id="42" w:name="_Toc116990245"/>
      <w:bookmarkStart w:id="43" w:name="_Toc124256894"/>
      <w:r w:rsidRPr="00D77561">
        <w:rPr>
          <w:rFonts w:ascii="Times New Roman" w:eastAsia="Times New Roman" w:hAnsi="Times New Roman" w:cs="Times New Roman"/>
          <w:b/>
          <w:bCs/>
          <w:kern w:val="32"/>
          <w:sz w:val="28"/>
          <w:szCs w:val="28"/>
        </w:rPr>
        <w:t>11. 1. Комплект лицензионного программного обеспечения:</w:t>
      </w:r>
      <w:bookmarkEnd w:id="40"/>
      <w:bookmarkEnd w:id="41"/>
      <w:bookmarkEnd w:id="42"/>
      <w:bookmarkEnd w:id="43"/>
    </w:p>
    <w:p w14:paraId="6E401E85" w14:textId="77777777" w:rsidR="00827547" w:rsidRPr="00D77561" w:rsidRDefault="00827547" w:rsidP="00C81E3A">
      <w:pPr>
        <w:spacing w:after="0" w:line="360" w:lineRule="auto"/>
        <w:ind w:firstLine="709"/>
        <w:jc w:val="both"/>
        <w:rPr>
          <w:rFonts w:ascii="Times New Roman" w:hAnsi="Times New Roman" w:cs="Times New Roman"/>
          <w:sz w:val="28"/>
          <w:szCs w:val="28"/>
        </w:rPr>
      </w:pPr>
      <w:bookmarkStart w:id="44" w:name="_Toc531614951"/>
      <w:bookmarkStart w:id="45" w:name="_Toc531686468"/>
      <w:r w:rsidRPr="00D77561">
        <w:rPr>
          <w:rFonts w:ascii="Times New Roman" w:hAnsi="Times New Roman" w:cs="Times New Roman"/>
          <w:sz w:val="28"/>
          <w:szCs w:val="28"/>
        </w:rPr>
        <w:t xml:space="preserve">1. </w:t>
      </w:r>
      <w:proofErr w:type="spellStart"/>
      <w:r w:rsidRPr="00D77561">
        <w:rPr>
          <w:rFonts w:ascii="Times New Roman" w:hAnsi="Times New Roman" w:cs="Times New Roman"/>
          <w:sz w:val="28"/>
          <w:szCs w:val="28"/>
        </w:rPr>
        <w:t>Windows</w:t>
      </w:r>
      <w:proofErr w:type="spellEnd"/>
      <w:r w:rsidRPr="00D77561">
        <w:rPr>
          <w:rFonts w:ascii="Times New Roman" w:hAnsi="Times New Roman" w:cs="Times New Roman"/>
          <w:sz w:val="28"/>
          <w:szCs w:val="28"/>
        </w:rPr>
        <w:t xml:space="preserve">, </w:t>
      </w:r>
      <w:proofErr w:type="spellStart"/>
      <w:r w:rsidRPr="00D77561">
        <w:rPr>
          <w:rFonts w:ascii="Times New Roman" w:hAnsi="Times New Roman" w:cs="Times New Roman"/>
          <w:sz w:val="28"/>
          <w:szCs w:val="28"/>
        </w:rPr>
        <w:t>Microsoft</w:t>
      </w:r>
      <w:proofErr w:type="spellEnd"/>
      <w:r w:rsidRPr="00D77561">
        <w:rPr>
          <w:rFonts w:ascii="Times New Roman" w:hAnsi="Times New Roman" w:cs="Times New Roman"/>
          <w:sz w:val="28"/>
          <w:szCs w:val="28"/>
        </w:rPr>
        <w:t xml:space="preserve">  </w:t>
      </w:r>
      <w:proofErr w:type="spellStart"/>
      <w:r w:rsidRPr="00D77561">
        <w:rPr>
          <w:rFonts w:ascii="Times New Roman" w:hAnsi="Times New Roman" w:cs="Times New Roman"/>
          <w:sz w:val="28"/>
          <w:szCs w:val="28"/>
        </w:rPr>
        <w:t>Office</w:t>
      </w:r>
      <w:proofErr w:type="spellEnd"/>
      <w:r w:rsidRPr="00D77561">
        <w:rPr>
          <w:rFonts w:ascii="Times New Roman" w:hAnsi="Times New Roman" w:cs="Times New Roman"/>
          <w:sz w:val="28"/>
          <w:szCs w:val="28"/>
        </w:rPr>
        <w:t>.</w:t>
      </w:r>
      <w:bookmarkEnd w:id="44"/>
      <w:bookmarkEnd w:id="45"/>
    </w:p>
    <w:p w14:paraId="2CDFCA41" w14:textId="729BB77D" w:rsidR="00827547" w:rsidRPr="00D77561" w:rsidRDefault="00827547" w:rsidP="00C81E3A">
      <w:pPr>
        <w:spacing w:after="0" w:line="360" w:lineRule="auto"/>
        <w:ind w:firstLine="709"/>
        <w:jc w:val="both"/>
        <w:rPr>
          <w:rFonts w:ascii="Times New Roman" w:hAnsi="Times New Roman" w:cs="Times New Roman"/>
          <w:sz w:val="28"/>
          <w:szCs w:val="28"/>
        </w:rPr>
      </w:pPr>
      <w:bookmarkStart w:id="46" w:name="_Toc531614952"/>
      <w:bookmarkStart w:id="47" w:name="_Toc531686469"/>
      <w:r w:rsidRPr="00D77561">
        <w:rPr>
          <w:rFonts w:ascii="Times New Roman" w:hAnsi="Times New Roman" w:cs="Times New Roman"/>
          <w:sz w:val="28"/>
          <w:szCs w:val="28"/>
        </w:rPr>
        <w:t xml:space="preserve">2. </w:t>
      </w:r>
      <w:bookmarkEnd w:id="46"/>
      <w:bookmarkEnd w:id="47"/>
      <w:r w:rsidR="00C81E3A" w:rsidRPr="00D77561">
        <w:rPr>
          <w:rFonts w:ascii="Times New Roman" w:eastAsia="TimesNewRomanPSMT" w:hAnsi="Times New Roman" w:cs="Times New Roman"/>
          <w:webHidden/>
          <w:sz w:val="28"/>
          <w:szCs w:val="28"/>
        </w:rPr>
        <w:t xml:space="preserve">Антивирус </w:t>
      </w:r>
      <w:proofErr w:type="spellStart"/>
      <w:r w:rsidR="00C81E3A" w:rsidRPr="00D77561">
        <w:rPr>
          <w:rFonts w:ascii="Times New Roman" w:eastAsia="TimesNewRomanPSMT" w:hAnsi="Times New Roman" w:cs="Times New Roman"/>
          <w:sz w:val="28"/>
          <w:szCs w:val="28"/>
        </w:rPr>
        <w:t>Kaspersky</w:t>
      </w:r>
      <w:proofErr w:type="spellEnd"/>
      <w:r w:rsidR="00C81E3A" w:rsidRPr="00D77561">
        <w:rPr>
          <w:rFonts w:ascii="Times New Roman" w:eastAsia="TimesNewRomanPSMT" w:hAnsi="Times New Roman" w:cs="Times New Roman"/>
          <w:sz w:val="28"/>
          <w:szCs w:val="28"/>
        </w:rPr>
        <w:t>.</w:t>
      </w:r>
    </w:p>
    <w:p w14:paraId="205EF5DC" w14:textId="77777777" w:rsidR="00827547" w:rsidRPr="00D77561" w:rsidRDefault="00827547" w:rsidP="00827547">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48" w:name="_Toc531614953"/>
      <w:bookmarkStart w:id="49" w:name="_Toc531686470"/>
      <w:bookmarkStart w:id="50" w:name="_Toc116990246"/>
      <w:bookmarkStart w:id="51" w:name="_Toc124256895"/>
      <w:r w:rsidRPr="00D77561">
        <w:rPr>
          <w:rFonts w:ascii="Times New Roman" w:eastAsia="Times New Roman" w:hAnsi="Times New Roman" w:cs="Times New Roman"/>
          <w:b/>
          <w:bCs/>
          <w:kern w:val="32"/>
          <w:sz w:val="28"/>
          <w:szCs w:val="28"/>
        </w:rPr>
        <w:t>11.2. Современные профессиональные базы данных и информационные справочные системы</w:t>
      </w:r>
      <w:bookmarkEnd w:id="48"/>
      <w:bookmarkEnd w:id="49"/>
      <w:bookmarkEnd w:id="50"/>
      <w:bookmarkEnd w:id="51"/>
    </w:p>
    <w:p w14:paraId="760AAF04" w14:textId="296FACD1" w:rsidR="00827547" w:rsidRPr="00D77561" w:rsidRDefault="00827547" w:rsidP="003D78A7">
      <w:pPr>
        <w:pStyle w:val="a7"/>
        <w:numPr>
          <w:ilvl w:val="0"/>
          <w:numId w:val="50"/>
        </w:numPr>
        <w:shd w:val="clear" w:color="auto" w:fill="FFFFFF"/>
        <w:tabs>
          <w:tab w:val="left" w:pos="442"/>
          <w:tab w:val="left" w:pos="993"/>
        </w:tabs>
        <w:spacing w:after="0" w:line="360" w:lineRule="auto"/>
        <w:ind w:left="0" w:firstLine="709"/>
        <w:jc w:val="both"/>
        <w:rPr>
          <w:rFonts w:ascii="Times New Roman" w:eastAsia="TimesNewRomanPSMT" w:hAnsi="Times New Roman" w:cs="Times New Roman"/>
          <w:sz w:val="28"/>
          <w:szCs w:val="28"/>
        </w:rPr>
      </w:pPr>
      <w:r w:rsidRPr="00D77561">
        <w:rPr>
          <w:rFonts w:ascii="Times New Roman" w:eastAsia="TimesNewRomanPSMT" w:hAnsi="Times New Roman" w:cs="Times New Roman"/>
          <w:sz w:val="28"/>
          <w:szCs w:val="28"/>
        </w:rPr>
        <w:t>Информационно-правовая система «Гарант»</w:t>
      </w:r>
    </w:p>
    <w:p w14:paraId="12E93234" w14:textId="36E98DEF" w:rsidR="00827547" w:rsidRPr="00D77561" w:rsidRDefault="00827547" w:rsidP="003D78A7">
      <w:pPr>
        <w:pStyle w:val="a7"/>
        <w:numPr>
          <w:ilvl w:val="0"/>
          <w:numId w:val="50"/>
        </w:numPr>
        <w:shd w:val="clear" w:color="auto" w:fill="FFFFFF"/>
        <w:tabs>
          <w:tab w:val="left" w:pos="442"/>
          <w:tab w:val="left" w:pos="993"/>
        </w:tabs>
        <w:spacing w:after="0" w:line="360" w:lineRule="auto"/>
        <w:ind w:left="0" w:firstLine="709"/>
        <w:jc w:val="both"/>
        <w:rPr>
          <w:rFonts w:ascii="Times New Roman" w:eastAsia="TimesNewRomanPSMT" w:hAnsi="Times New Roman" w:cs="Times New Roman"/>
          <w:sz w:val="28"/>
          <w:szCs w:val="28"/>
        </w:rPr>
      </w:pPr>
      <w:r w:rsidRPr="00D77561">
        <w:rPr>
          <w:rFonts w:ascii="Times New Roman" w:eastAsia="TimesNewRomanPSMT" w:hAnsi="Times New Roman" w:cs="Times New Roman"/>
          <w:sz w:val="28"/>
          <w:szCs w:val="28"/>
        </w:rPr>
        <w:t>Информационно-правовая система «Консультант Плюс»</w:t>
      </w:r>
    </w:p>
    <w:p w14:paraId="706BF3C6" w14:textId="0224F268" w:rsidR="00827547" w:rsidRPr="00D77561" w:rsidRDefault="00827547" w:rsidP="003D78A7">
      <w:pPr>
        <w:pStyle w:val="a7"/>
        <w:numPr>
          <w:ilvl w:val="0"/>
          <w:numId w:val="50"/>
        </w:numPr>
        <w:shd w:val="clear" w:color="auto" w:fill="FFFFFF"/>
        <w:tabs>
          <w:tab w:val="left" w:pos="442"/>
          <w:tab w:val="left" w:pos="993"/>
        </w:tabs>
        <w:spacing w:after="0" w:line="360" w:lineRule="auto"/>
        <w:ind w:left="0" w:firstLine="709"/>
        <w:jc w:val="both"/>
        <w:rPr>
          <w:rFonts w:ascii="Times New Roman" w:eastAsia="TimesNewRomanPSMT" w:hAnsi="Times New Roman" w:cs="Times New Roman"/>
          <w:sz w:val="28"/>
          <w:szCs w:val="28"/>
        </w:rPr>
      </w:pPr>
      <w:r w:rsidRPr="00D77561">
        <w:rPr>
          <w:rFonts w:ascii="Times New Roman" w:eastAsia="TimesNewRomanPSMT" w:hAnsi="Times New Roman" w:cs="Times New Roman"/>
          <w:sz w:val="28"/>
          <w:szCs w:val="28"/>
        </w:rPr>
        <w:t xml:space="preserve">Электронная энциклопедия: </w:t>
      </w:r>
      <w:hyperlink r:id="rId15" w:history="1">
        <w:r w:rsidRPr="00D77561">
          <w:rPr>
            <w:rFonts w:ascii="Times New Roman" w:eastAsia="TimesNewRomanPSMT" w:hAnsi="Times New Roman" w:cs="Times New Roman"/>
            <w:sz w:val="28"/>
            <w:szCs w:val="28"/>
          </w:rPr>
          <w:t>http://ru.wikipedia.org/wiki/Wiki</w:t>
        </w:r>
      </w:hyperlink>
    </w:p>
    <w:p w14:paraId="7873ED5C" w14:textId="66E6046D" w:rsidR="00827547" w:rsidRPr="00D77561" w:rsidRDefault="00827547" w:rsidP="003D78A7">
      <w:pPr>
        <w:pStyle w:val="a7"/>
        <w:numPr>
          <w:ilvl w:val="0"/>
          <w:numId w:val="50"/>
        </w:numPr>
        <w:shd w:val="clear" w:color="auto" w:fill="FFFFFF"/>
        <w:tabs>
          <w:tab w:val="left" w:pos="442"/>
          <w:tab w:val="left" w:pos="993"/>
        </w:tabs>
        <w:spacing w:after="0" w:line="360" w:lineRule="auto"/>
        <w:ind w:left="0" w:firstLine="709"/>
        <w:jc w:val="both"/>
        <w:rPr>
          <w:rFonts w:ascii="Times New Roman" w:eastAsia="TimesNewRomanPSMT" w:hAnsi="Times New Roman" w:cs="Times New Roman"/>
          <w:sz w:val="28"/>
          <w:szCs w:val="28"/>
        </w:rPr>
      </w:pPr>
      <w:r w:rsidRPr="00D77561">
        <w:rPr>
          <w:rFonts w:ascii="Times New Roman" w:eastAsia="TimesNewRomanPSMT" w:hAnsi="Times New Roman" w:cs="Times New Roman"/>
          <w:sz w:val="28"/>
          <w:szCs w:val="28"/>
        </w:rPr>
        <w:t>Система комплексного раскрытия информации «СКРИН» -http://www.skrin.ru/</w:t>
      </w:r>
    </w:p>
    <w:p w14:paraId="1265DB22" w14:textId="3B6616D0" w:rsidR="00827547" w:rsidRPr="00D77561" w:rsidRDefault="00827547" w:rsidP="003D78A7">
      <w:pPr>
        <w:pStyle w:val="a7"/>
        <w:numPr>
          <w:ilvl w:val="0"/>
          <w:numId w:val="50"/>
        </w:numPr>
        <w:tabs>
          <w:tab w:val="left" w:pos="993"/>
        </w:tabs>
        <w:spacing w:after="0" w:line="360" w:lineRule="auto"/>
        <w:ind w:left="0" w:firstLine="709"/>
        <w:jc w:val="both"/>
        <w:rPr>
          <w:rFonts w:ascii="Times New Roman" w:eastAsia="TimesNewRomanPSMT" w:hAnsi="Times New Roman" w:cs="Times New Roman"/>
          <w:sz w:val="28"/>
          <w:szCs w:val="28"/>
        </w:rPr>
      </w:pPr>
      <w:proofErr w:type="spellStart"/>
      <w:r w:rsidRPr="00D77561">
        <w:rPr>
          <w:rFonts w:ascii="Times New Roman" w:eastAsia="TimesNewRomanPSMT" w:hAnsi="Times New Roman" w:cs="Times New Roman"/>
          <w:sz w:val="28"/>
          <w:szCs w:val="28"/>
        </w:rPr>
        <w:t>ITeam</w:t>
      </w:r>
      <w:proofErr w:type="spellEnd"/>
      <w:r w:rsidRPr="00D77561">
        <w:rPr>
          <w:rFonts w:ascii="Times New Roman" w:eastAsia="TimesNewRomanPSMT" w:hAnsi="Times New Roman" w:cs="Times New Roman"/>
          <w:sz w:val="28"/>
          <w:szCs w:val="28"/>
        </w:rPr>
        <w:t>-Технологии корпоративного управления -</w:t>
      </w:r>
    </w:p>
    <w:p w14:paraId="689472CD" w14:textId="77777777" w:rsidR="00827547" w:rsidRPr="00D77561" w:rsidRDefault="00827547" w:rsidP="003D78A7">
      <w:pPr>
        <w:pStyle w:val="a7"/>
        <w:numPr>
          <w:ilvl w:val="0"/>
          <w:numId w:val="50"/>
        </w:numPr>
        <w:tabs>
          <w:tab w:val="left" w:pos="993"/>
        </w:tabs>
        <w:autoSpaceDE w:val="0"/>
        <w:autoSpaceDN w:val="0"/>
        <w:adjustRightInd w:val="0"/>
        <w:spacing w:after="0" w:line="360" w:lineRule="auto"/>
        <w:ind w:left="0" w:firstLine="709"/>
        <w:jc w:val="both"/>
        <w:rPr>
          <w:rFonts w:ascii="Times New Roman" w:eastAsia="TimesNewRomanPSMT" w:hAnsi="Times New Roman" w:cs="Times New Roman"/>
          <w:sz w:val="28"/>
          <w:szCs w:val="28"/>
        </w:rPr>
      </w:pPr>
      <w:r w:rsidRPr="00D77561">
        <w:rPr>
          <w:rFonts w:ascii="Times New Roman" w:eastAsia="TimesNewRomanPSMT" w:hAnsi="Times New Roman" w:cs="Times New Roman"/>
          <w:sz w:val="28"/>
          <w:szCs w:val="28"/>
        </w:rPr>
        <w:t>http://www.iteam.ru/publications/strategy/</w:t>
      </w:r>
    </w:p>
    <w:p w14:paraId="22051F4E" w14:textId="7B45F386" w:rsidR="00827547" w:rsidRPr="00D77561" w:rsidRDefault="00827547" w:rsidP="003D78A7">
      <w:pPr>
        <w:pStyle w:val="a7"/>
        <w:numPr>
          <w:ilvl w:val="0"/>
          <w:numId w:val="50"/>
        </w:numPr>
        <w:tabs>
          <w:tab w:val="left" w:pos="993"/>
        </w:tabs>
        <w:autoSpaceDE w:val="0"/>
        <w:autoSpaceDN w:val="0"/>
        <w:adjustRightInd w:val="0"/>
        <w:spacing w:after="0" w:line="360" w:lineRule="auto"/>
        <w:ind w:left="0" w:firstLine="709"/>
        <w:jc w:val="both"/>
        <w:rPr>
          <w:rFonts w:ascii="Times New Roman" w:eastAsia="TimesNewRomanPSMT" w:hAnsi="Times New Roman" w:cs="Times New Roman"/>
          <w:sz w:val="28"/>
          <w:szCs w:val="28"/>
        </w:rPr>
      </w:pPr>
      <w:r w:rsidRPr="00D77561">
        <w:rPr>
          <w:rFonts w:ascii="Times New Roman" w:eastAsia="TimesNewRomanPSMT" w:hAnsi="Times New Roman" w:cs="Times New Roman"/>
          <w:sz w:val="28"/>
          <w:szCs w:val="28"/>
        </w:rPr>
        <w:t>Управление инвестициями, - http://investor2.ru/</w:t>
      </w:r>
    </w:p>
    <w:p w14:paraId="398EBE57" w14:textId="55E8CD38" w:rsidR="00827547" w:rsidRPr="00D77561" w:rsidRDefault="00827547" w:rsidP="003D78A7">
      <w:pPr>
        <w:pStyle w:val="a7"/>
        <w:numPr>
          <w:ilvl w:val="0"/>
          <w:numId w:val="50"/>
        </w:numPr>
        <w:tabs>
          <w:tab w:val="left" w:pos="993"/>
        </w:tabs>
        <w:autoSpaceDE w:val="0"/>
        <w:autoSpaceDN w:val="0"/>
        <w:adjustRightInd w:val="0"/>
        <w:spacing w:after="0" w:line="360" w:lineRule="auto"/>
        <w:ind w:left="0" w:firstLine="709"/>
        <w:jc w:val="both"/>
        <w:rPr>
          <w:rFonts w:ascii="Times New Roman" w:eastAsia="TimesNewRomanPSMT" w:hAnsi="Times New Roman" w:cs="Times New Roman"/>
          <w:sz w:val="28"/>
          <w:szCs w:val="28"/>
        </w:rPr>
      </w:pPr>
      <w:r w:rsidRPr="00D77561">
        <w:rPr>
          <w:rFonts w:ascii="Times New Roman" w:eastAsia="TimesNewRomanPSMT" w:hAnsi="Times New Roman" w:cs="Times New Roman"/>
          <w:sz w:val="28"/>
          <w:szCs w:val="28"/>
        </w:rPr>
        <w:t xml:space="preserve">Официальный сайт </w:t>
      </w:r>
      <w:proofErr w:type="spellStart"/>
      <w:r w:rsidRPr="00D77561">
        <w:rPr>
          <w:rFonts w:ascii="Times New Roman" w:eastAsia="TimesNewRomanPSMT" w:hAnsi="Times New Roman" w:cs="Times New Roman"/>
          <w:sz w:val="28"/>
          <w:szCs w:val="28"/>
        </w:rPr>
        <w:t>РосБизнесКонсалтинг</w:t>
      </w:r>
      <w:proofErr w:type="spellEnd"/>
      <w:r w:rsidRPr="00D77561">
        <w:rPr>
          <w:rFonts w:ascii="Times New Roman" w:eastAsia="TimesNewRomanPSMT" w:hAnsi="Times New Roman" w:cs="Times New Roman"/>
          <w:sz w:val="28"/>
          <w:szCs w:val="28"/>
        </w:rPr>
        <w:t xml:space="preserve">: </w:t>
      </w:r>
      <w:hyperlink r:id="rId16" w:history="1">
        <w:r w:rsidRPr="00D77561">
          <w:rPr>
            <w:rStyle w:val="aa"/>
            <w:rFonts w:ascii="Times New Roman" w:eastAsia="TimesNewRomanPSMT" w:hAnsi="Times New Roman"/>
            <w:color w:val="auto"/>
            <w:sz w:val="28"/>
            <w:szCs w:val="28"/>
          </w:rPr>
          <w:t>http://www.rbk.ru</w:t>
        </w:r>
      </w:hyperlink>
      <w:r w:rsidRPr="00D77561">
        <w:rPr>
          <w:rFonts w:ascii="Times New Roman" w:eastAsia="TimesNewRomanPSMT" w:hAnsi="Times New Roman" w:cs="Times New Roman"/>
          <w:sz w:val="28"/>
          <w:szCs w:val="28"/>
        </w:rPr>
        <w:t>.</w:t>
      </w:r>
    </w:p>
    <w:p w14:paraId="3428E2A1" w14:textId="77777777" w:rsidR="00827547" w:rsidRPr="00D77561" w:rsidRDefault="00827547" w:rsidP="00827547">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52" w:name="_Toc116990247"/>
      <w:bookmarkStart w:id="53" w:name="_Toc124256896"/>
      <w:r w:rsidRPr="00D77561">
        <w:rPr>
          <w:rFonts w:ascii="Times New Roman" w:eastAsia="Times New Roman" w:hAnsi="Times New Roman" w:cs="Times New Roman"/>
          <w:b/>
          <w:bCs/>
          <w:kern w:val="32"/>
          <w:sz w:val="28"/>
          <w:szCs w:val="28"/>
        </w:rPr>
        <w:lastRenderedPageBreak/>
        <w:t>11.3. Сертифицированные программные и аппаратные средства защиты информации</w:t>
      </w:r>
      <w:bookmarkEnd w:id="52"/>
      <w:bookmarkEnd w:id="53"/>
    </w:p>
    <w:p w14:paraId="1F8AF7DB" w14:textId="77777777" w:rsidR="00827547" w:rsidRPr="00D77561" w:rsidRDefault="00827547" w:rsidP="00827547">
      <w:pPr>
        <w:pStyle w:val="1"/>
        <w:spacing w:before="0" w:after="0" w:line="360" w:lineRule="auto"/>
        <w:ind w:firstLine="709"/>
        <w:jc w:val="both"/>
        <w:rPr>
          <w:rFonts w:ascii="Times New Roman" w:eastAsiaTheme="minorEastAsia" w:hAnsi="Times New Roman"/>
          <w:b w:val="0"/>
          <w:bCs w:val="0"/>
          <w:kern w:val="0"/>
          <w:sz w:val="28"/>
          <w:szCs w:val="28"/>
        </w:rPr>
      </w:pPr>
      <w:bookmarkStart w:id="54" w:name="_Toc116990248"/>
      <w:bookmarkStart w:id="55" w:name="_Toc124256897"/>
      <w:bookmarkStart w:id="56" w:name="_Toc505331882"/>
      <w:r w:rsidRPr="00D77561">
        <w:rPr>
          <w:rFonts w:ascii="Times New Roman" w:eastAsiaTheme="minorEastAsia" w:hAnsi="Times New Roman"/>
          <w:b w:val="0"/>
          <w:bCs w:val="0"/>
          <w:kern w:val="0"/>
          <w:sz w:val="28"/>
          <w:szCs w:val="28"/>
        </w:rPr>
        <w:t>Сертифицированные программные и аппаратные средства защиты информации не используются</w:t>
      </w:r>
      <w:bookmarkEnd w:id="54"/>
      <w:bookmarkEnd w:id="55"/>
      <w:r w:rsidRPr="00D77561">
        <w:rPr>
          <w:rFonts w:ascii="Times New Roman" w:eastAsiaTheme="minorEastAsia" w:hAnsi="Times New Roman"/>
          <w:b w:val="0"/>
          <w:bCs w:val="0"/>
          <w:kern w:val="0"/>
          <w:sz w:val="28"/>
          <w:szCs w:val="28"/>
        </w:rPr>
        <w:t xml:space="preserve"> </w:t>
      </w:r>
    </w:p>
    <w:p w14:paraId="31535D55" w14:textId="77777777" w:rsidR="00827547" w:rsidRPr="00D77561" w:rsidRDefault="00827547" w:rsidP="00827547">
      <w:pPr>
        <w:pStyle w:val="1"/>
        <w:spacing w:before="0" w:after="0" w:line="360" w:lineRule="auto"/>
        <w:ind w:firstLine="709"/>
        <w:jc w:val="both"/>
        <w:rPr>
          <w:rFonts w:ascii="Times New Roman" w:hAnsi="Times New Roman"/>
          <w:sz w:val="28"/>
          <w:szCs w:val="28"/>
        </w:rPr>
      </w:pPr>
      <w:bookmarkStart w:id="57" w:name="_Toc116990249"/>
      <w:bookmarkStart w:id="58" w:name="_Toc124256898"/>
      <w:r w:rsidRPr="00D77561">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56"/>
      <w:r w:rsidRPr="00D77561">
        <w:rPr>
          <w:rFonts w:ascii="Times New Roman" w:hAnsi="Times New Roman"/>
          <w:sz w:val="28"/>
          <w:szCs w:val="28"/>
        </w:rPr>
        <w:t>.</w:t>
      </w:r>
      <w:bookmarkEnd w:id="57"/>
      <w:bookmarkEnd w:id="58"/>
    </w:p>
    <w:p w14:paraId="2B32B79E" w14:textId="2D6AD5D5" w:rsidR="00D01FF9" w:rsidRPr="00D77561" w:rsidRDefault="00827547" w:rsidP="00D77561">
      <w:pPr>
        <w:pStyle w:val="a7"/>
        <w:spacing w:after="0" w:line="360" w:lineRule="auto"/>
        <w:ind w:left="0" w:firstLine="709"/>
        <w:jc w:val="both"/>
        <w:rPr>
          <w:rFonts w:ascii="Times New Roman" w:hAnsi="Times New Roman"/>
          <w:sz w:val="28"/>
          <w:szCs w:val="28"/>
        </w:rPr>
      </w:pPr>
      <w:r w:rsidRPr="00D77561">
        <w:rPr>
          <w:rFonts w:ascii="Times New Roman" w:hAnsi="Times New Roman" w:cs="Times New Roman"/>
          <w:sz w:val="28"/>
          <w:szCs w:val="28"/>
        </w:rPr>
        <w:t xml:space="preserve">Для проведения лекций и семинаров требуется компьютер и проектор. Для проведения семинарских занятий необходим компьютерный класс с установленным </w:t>
      </w:r>
      <w:r w:rsidRPr="00D77561">
        <w:rPr>
          <w:rFonts w:ascii="Times New Roman" w:hAnsi="Times New Roman" w:cs="Times New Roman"/>
          <w:sz w:val="28"/>
          <w:szCs w:val="28"/>
          <w:lang w:val="en-US"/>
        </w:rPr>
        <w:t>MS</w:t>
      </w:r>
      <w:r w:rsidRPr="00D77561">
        <w:rPr>
          <w:rFonts w:ascii="Times New Roman" w:hAnsi="Times New Roman" w:cs="Times New Roman"/>
          <w:sz w:val="28"/>
          <w:szCs w:val="28"/>
        </w:rPr>
        <w:t xml:space="preserve"> </w:t>
      </w:r>
      <w:r w:rsidRPr="00D77561">
        <w:rPr>
          <w:rFonts w:ascii="Times New Roman" w:hAnsi="Times New Roman" w:cs="Times New Roman"/>
          <w:sz w:val="28"/>
          <w:szCs w:val="28"/>
          <w:lang w:val="en-US"/>
        </w:rPr>
        <w:t>Excel</w:t>
      </w:r>
      <w:r w:rsidRPr="00D77561">
        <w:rPr>
          <w:rFonts w:ascii="Times New Roman" w:hAnsi="Times New Roman" w:cs="Times New Roman"/>
          <w:sz w:val="28"/>
          <w:szCs w:val="28"/>
        </w:rPr>
        <w:t>.</w:t>
      </w:r>
    </w:p>
    <w:sectPr w:rsidR="00D01FF9" w:rsidRPr="00D77561" w:rsidSect="00C22644">
      <w:footerReference w:type="default" r:id="rId17"/>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5BC67" w14:textId="77777777" w:rsidR="0014696C" w:rsidRDefault="0014696C" w:rsidP="003A73E5">
      <w:pPr>
        <w:spacing w:after="0" w:line="240" w:lineRule="auto"/>
      </w:pPr>
      <w:r>
        <w:separator/>
      </w:r>
    </w:p>
  </w:endnote>
  <w:endnote w:type="continuationSeparator" w:id="0">
    <w:p w14:paraId="39D8DBEF" w14:textId="77777777" w:rsidR="0014696C" w:rsidRDefault="0014696C"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883764"/>
      <w:docPartObj>
        <w:docPartGallery w:val="Page Numbers (Bottom of Page)"/>
        <w:docPartUnique/>
      </w:docPartObj>
    </w:sdtPr>
    <w:sdtEndPr/>
    <w:sdtContent>
      <w:p w14:paraId="7B5779C8" w14:textId="0A556105" w:rsidR="00F86037" w:rsidRDefault="00F86037" w:rsidP="00391DE8">
        <w:pPr>
          <w:pStyle w:val="af2"/>
          <w:jc w:val="center"/>
        </w:pPr>
        <w:r>
          <w:fldChar w:fldCharType="begin"/>
        </w:r>
        <w:r>
          <w:instrText>PAGE   \* MERGEFORMAT</w:instrText>
        </w:r>
        <w:r>
          <w:fldChar w:fldCharType="separate"/>
        </w:r>
        <w:r w:rsidR="00C35FDB">
          <w:rPr>
            <w:noProof/>
          </w:rPr>
          <w:t>20</w:t>
        </w:r>
        <w:r>
          <w:fldChar w:fldCharType="end"/>
        </w:r>
      </w:p>
    </w:sdtContent>
  </w:sdt>
  <w:p w14:paraId="65E7F2E0" w14:textId="77777777" w:rsidR="00F86037" w:rsidRDefault="00F86037">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5538811"/>
      <w:docPartObj>
        <w:docPartGallery w:val="Page Numbers (Bottom of Page)"/>
        <w:docPartUnique/>
      </w:docPartObj>
    </w:sdtPr>
    <w:sdtEndPr/>
    <w:sdtContent>
      <w:p w14:paraId="7B87623C" w14:textId="3594FFA5" w:rsidR="00F86037" w:rsidRDefault="00F86037" w:rsidP="00391DE8">
        <w:pPr>
          <w:pStyle w:val="af2"/>
          <w:jc w:val="center"/>
        </w:pPr>
        <w:r>
          <w:fldChar w:fldCharType="begin"/>
        </w:r>
        <w:r>
          <w:instrText>PAGE   \* MERGEFORMAT</w:instrText>
        </w:r>
        <w:r>
          <w:fldChar w:fldCharType="separate"/>
        </w:r>
        <w:r w:rsidR="00C35FDB">
          <w:rPr>
            <w:noProof/>
          </w:rPr>
          <w:t>39</w:t>
        </w:r>
        <w:r>
          <w:fldChar w:fldCharType="end"/>
        </w:r>
      </w:p>
    </w:sdtContent>
  </w:sdt>
  <w:p w14:paraId="13D0820C" w14:textId="77777777" w:rsidR="00F86037" w:rsidRDefault="00F8603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47C5D" w14:textId="77777777" w:rsidR="0014696C" w:rsidRDefault="0014696C" w:rsidP="003A73E5">
      <w:pPr>
        <w:spacing w:after="0" w:line="240" w:lineRule="auto"/>
      </w:pPr>
      <w:r>
        <w:separator/>
      </w:r>
    </w:p>
  </w:footnote>
  <w:footnote w:type="continuationSeparator" w:id="0">
    <w:p w14:paraId="17D97115" w14:textId="77777777" w:rsidR="0014696C" w:rsidRDefault="0014696C"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FAAB588"/>
    <w:lvl w:ilvl="0">
      <w:numFmt w:val="bullet"/>
      <w:lvlText w:val="*"/>
      <w:lvlJc w:val="left"/>
      <w:pPr>
        <w:ind w:left="0" w:firstLine="0"/>
      </w:pPr>
    </w:lvl>
  </w:abstractNum>
  <w:abstractNum w:abstractNumId="1" w15:restartNumberingAfterBreak="0">
    <w:nsid w:val="00000007"/>
    <w:multiLevelType w:val="multilevel"/>
    <w:tmpl w:val="AC1E92D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4F2570A"/>
    <w:multiLevelType w:val="hybridMultilevel"/>
    <w:tmpl w:val="127ED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4A580A"/>
    <w:multiLevelType w:val="hybridMultilevel"/>
    <w:tmpl w:val="9AE6D27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CB06297"/>
    <w:multiLevelType w:val="hybridMultilevel"/>
    <w:tmpl w:val="78666B24"/>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0B2E93"/>
    <w:multiLevelType w:val="multilevel"/>
    <w:tmpl w:val="AC1E92D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7" w15:restartNumberingAfterBreak="0">
    <w:nsid w:val="13F0001F"/>
    <w:multiLevelType w:val="hybridMultilevel"/>
    <w:tmpl w:val="127ED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9D32BA"/>
    <w:multiLevelType w:val="hybridMultilevel"/>
    <w:tmpl w:val="E0CEE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106884"/>
    <w:multiLevelType w:val="hybridMultilevel"/>
    <w:tmpl w:val="C82CD9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9BF71BB"/>
    <w:multiLevelType w:val="hybridMultilevel"/>
    <w:tmpl w:val="7786F420"/>
    <w:lvl w:ilvl="0" w:tplc="0419000F">
      <w:start w:val="1"/>
      <w:numFmt w:val="decimal"/>
      <w:lvlText w:val="%1."/>
      <w:lvlJc w:val="left"/>
      <w:pPr>
        <w:ind w:left="702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56346B"/>
    <w:multiLevelType w:val="hybridMultilevel"/>
    <w:tmpl w:val="3DEE59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D673DCA"/>
    <w:multiLevelType w:val="hybridMultilevel"/>
    <w:tmpl w:val="46D026D0"/>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293211"/>
    <w:multiLevelType w:val="hybridMultilevel"/>
    <w:tmpl w:val="074AE69E"/>
    <w:lvl w:ilvl="0" w:tplc="0BD074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5E53CD"/>
    <w:multiLevelType w:val="hybridMultilevel"/>
    <w:tmpl w:val="6BE24752"/>
    <w:lvl w:ilvl="0" w:tplc="0419000F">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6" w15:restartNumberingAfterBreak="0">
    <w:nsid w:val="325942BB"/>
    <w:multiLevelType w:val="multilevel"/>
    <w:tmpl w:val="2E06E58A"/>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32620BA9"/>
    <w:multiLevelType w:val="hybridMultilevel"/>
    <w:tmpl w:val="0C1AB27E"/>
    <w:lvl w:ilvl="0" w:tplc="B88E90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CB5F1F"/>
    <w:multiLevelType w:val="hybridMultilevel"/>
    <w:tmpl w:val="EC646AB6"/>
    <w:lvl w:ilvl="0" w:tplc="ED8A4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316DF8"/>
    <w:multiLevelType w:val="hybridMultilevel"/>
    <w:tmpl w:val="B5FC0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8B035F"/>
    <w:multiLevelType w:val="hybridMultilevel"/>
    <w:tmpl w:val="2976ECA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C083718"/>
    <w:multiLevelType w:val="hybridMultilevel"/>
    <w:tmpl w:val="605E92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894CB5"/>
    <w:multiLevelType w:val="multilevel"/>
    <w:tmpl w:val="DE5AA86A"/>
    <w:lvl w:ilvl="0">
      <w:start w:val="6"/>
      <w:numFmt w:val="decimal"/>
      <w:lvlText w:val="%1."/>
      <w:lvlJc w:val="left"/>
      <w:pPr>
        <w:ind w:left="643"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641" w:hanging="108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853" w:hanging="1440"/>
      </w:pPr>
      <w:rPr>
        <w:rFonts w:hint="default"/>
      </w:rPr>
    </w:lvl>
    <w:lvl w:ilvl="6">
      <w:start w:val="1"/>
      <w:numFmt w:val="decimal"/>
      <w:isLgl/>
      <w:lvlText w:val="%1.%2.%3.%4.%5.%6.%7."/>
      <w:lvlJc w:val="left"/>
      <w:pPr>
        <w:ind w:left="4639" w:hanging="1800"/>
      </w:pPr>
      <w:rPr>
        <w:rFonts w:hint="default"/>
      </w:rPr>
    </w:lvl>
    <w:lvl w:ilvl="7">
      <w:start w:val="1"/>
      <w:numFmt w:val="decimal"/>
      <w:isLgl/>
      <w:lvlText w:val="%1.%2.%3.%4.%5.%6.%7.%8."/>
      <w:lvlJc w:val="left"/>
      <w:pPr>
        <w:ind w:left="5065" w:hanging="1800"/>
      </w:pPr>
      <w:rPr>
        <w:rFonts w:hint="default"/>
      </w:rPr>
    </w:lvl>
    <w:lvl w:ilvl="8">
      <w:start w:val="1"/>
      <w:numFmt w:val="decimal"/>
      <w:isLgl/>
      <w:lvlText w:val="%1.%2.%3.%4.%5.%6.%7.%8.%9."/>
      <w:lvlJc w:val="left"/>
      <w:pPr>
        <w:ind w:left="5851" w:hanging="2160"/>
      </w:pPr>
      <w:rPr>
        <w:rFonts w:hint="default"/>
      </w:rPr>
    </w:lvl>
  </w:abstractNum>
  <w:abstractNum w:abstractNumId="24" w15:restartNumberingAfterBreak="0">
    <w:nsid w:val="42DB06CD"/>
    <w:multiLevelType w:val="hybridMultilevel"/>
    <w:tmpl w:val="3A5C335E"/>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37273F"/>
    <w:multiLevelType w:val="multilevel"/>
    <w:tmpl w:val="44A8310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4E735D7E"/>
    <w:multiLevelType w:val="hybridMultilevel"/>
    <w:tmpl w:val="D7240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250304"/>
    <w:multiLevelType w:val="hybridMultilevel"/>
    <w:tmpl w:val="A34897A6"/>
    <w:lvl w:ilvl="0" w:tplc="C4941A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F704431"/>
    <w:multiLevelType w:val="multilevel"/>
    <w:tmpl w:val="79E022A2"/>
    <w:lvl w:ilvl="0">
      <w:start w:val="7"/>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34D6ABA"/>
    <w:multiLevelType w:val="hybridMultilevel"/>
    <w:tmpl w:val="48A43E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5425662F"/>
    <w:multiLevelType w:val="multilevel"/>
    <w:tmpl w:val="37AC2AF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80"/>
        </w:tabs>
        <w:ind w:left="180" w:hanging="360"/>
      </w:pPr>
    </w:lvl>
    <w:lvl w:ilvl="2" w:tentative="1">
      <w:start w:val="1"/>
      <w:numFmt w:val="lowerRoman"/>
      <w:lvlText w:val="%3."/>
      <w:lvlJc w:val="right"/>
      <w:pPr>
        <w:tabs>
          <w:tab w:val="num" w:pos="900"/>
        </w:tabs>
        <w:ind w:left="900" w:hanging="180"/>
      </w:pPr>
    </w:lvl>
    <w:lvl w:ilvl="3" w:tentative="1">
      <w:start w:val="1"/>
      <w:numFmt w:val="decimal"/>
      <w:lvlText w:val="%4."/>
      <w:lvlJc w:val="left"/>
      <w:pPr>
        <w:tabs>
          <w:tab w:val="num" w:pos="1620"/>
        </w:tabs>
        <w:ind w:left="1620" w:hanging="360"/>
      </w:pPr>
    </w:lvl>
    <w:lvl w:ilvl="4" w:tentative="1">
      <w:start w:val="1"/>
      <w:numFmt w:val="lowerLetter"/>
      <w:lvlText w:val="%5."/>
      <w:lvlJc w:val="left"/>
      <w:pPr>
        <w:tabs>
          <w:tab w:val="num" w:pos="2340"/>
        </w:tabs>
        <w:ind w:left="2340" w:hanging="360"/>
      </w:pPr>
    </w:lvl>
    <w:lvl w:ilvl="5" w:tentative="1">
      <w:start w:val="1"/>
      <w:numFmt w:val="lowerRoman"/>
      <w:lvlText w:val="%6."/>
      <w:lvlJc w:val="right"/>
      <w:pPr>
        <w:tabs>
          <w:tab w:val="num" w:pos="3060"/>
        </w:tabs>
        <w:ind w:left="3060" w:hanging="180"/>
      </w:pPr>
    </w:lvl>
    <w:lvl w:ilvl="6" w:tentative="1">
      <w:start w:val="1"/>
      <w:numFmt w:val="decimal"/>
      <w:lvlText w:val="%7."/>
      <w:lvlJc w:val="left"/>
      <w:pPr>
        <w:tabs>
          <w:tab w:val="num" w:pos="3780"/>
        </w:tabs>
        <w:ind w:left="3780" w:hanging="360"/>
      </w:pPr>
    </w:lvl>
    <w:lvl w:ilvl="7" w:tentative="1">
      <w:start w:val="1"/>
      <w:numFmt w:val="lowerLetter"/>
      <w:lvlText w:val="%8."/>
      <w:lvlJc w:val="left"/>
      <w:pPr>
        <w:tabs>
          <w:tab w:val="num" w:pos="4500"/>
        </w:tabs>
        <w:ind w:left="4500" w:hanging="360"/>
      </w:pPr>
    </w:lvl>
    <w:lvl w:ilvl="8" w:tentative="1">
      <w:start w:val="1"/>
      <w:numFmt w:val="lowerRoman"/>
      <w:lvlText w:val="%9."/>
      <w:lvlJc w:val="right"/>
      <w:pPr>
        <w:tabs>
          <w:tab w:val="num" w:pos="5220"/>
        </w:tabs>
        <w:ind w:left="5220" w:hanging="180"/>
      </w:pPr>
    </w:lvl>
  </w:abstractNum>
  <w:abstractNum w:abstractNumId="31" w15:restartNumberingAfterBreak="0">
    <w:nsid w:val="56181646"/>
    <w:multiLevelType w:val="hybridMultilevel"/>
    <w:tmpl w:val="A296F7D6"/>
    <w:lvl w:ilvl="0" w:tplc="42EA69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65A1312"/>
    <w:multiLevelType w:val="hybridMultilevel"/>
    <w:tmpl w:val="95D0CC2C"/>
    <w:lvl w:ilvl="0" w:tplc="04190001">
      <w:start w:val="1"/>
      <w:numFmt w:val="bullet"/>
      <w:lvlText w:val=""/>
      <w:lvlJc w:val="left"/>
      <w:pPr>
        <w:ind w:left="211" w:hanging="360"/>
      </w:pPr>
      <w:rPr>
        <w:rFonts w:ascii="Symbol" w:hAnsi="Symbol" w:hint="default"/>
      </w:rPr>
    </w:lvl>
    <w:lvl w:ilvl="1" w:tplc="04190003" w:tentative="1">
      <w:start w:val="1"/>
      <w:numFmt w:val="bullet"/>
      <w:lvlText w:val="o"/>
      <w:lvlJc w:val="left"/>
      <w:pPr>
        <w:ind w:left="931" w:hanging="360"/>
      </w:pPr>
      <w:rPr>
        <w:rFonts w:ascii="Courier New" w:hAnsi="Courier New" w:cs="Courier New" w:hint="default"/>
      </w:rPr>
    </w:lvl>
    <w:lvl w:ilvl="2" w:tplc="04190005" w:tentative="1">
      <w:start w:val="1"/>
      <w:numFmt w:val="bullet"/>
      <w:lvlText w:val=""/>
      <w:lvlJc w:val="left"/>
      <w:pPr>
        <w:ind w:left="1651" w:hanging="360"/>
      </w:pPr>
      <w:rPr>
        <w:rFonts w:ascii="Wingdings" w:hAnsi="Wingdings" w:hint="default"/>
      </w:rPr>
    </w:lvl>
    <w:lvl w:ilvl="3" w:tplc="04190001" w:tentative="1">
      <w:start w:val="1"/>
      <w:numFmt w:val="bullet"/>
      <w:lvlText w:val=""/>
      <w:lvlJc w:val="left"/>
      <w:pPr>
        <w:ind w:left="2371" w:hanging="360"/>
      </w:pPr>
      <w:rPr>
        <w:rFonts w:ascii="Symbol" w:hAnsi="Symbol" w:hint="default"/>
      </w:rPr>
    </w:lvl>
    <w:lvl w:ilvl="4" w:tplc="04190003" w:tentative="1">
      <w:start w:val="1"/>
      <w:numFmt w:val="bullet"/>
      <w:lvlText w:val="o"/>
      <w:lvlJc w:val="left"/>
      <w:pPr>
        <w:ind w:left="3091" w:hanging="360"/>
      </w:pPr>
      <w:rPr>
        <w:rFonts w:ascii="Courier New" w:hAnsi="Courier New" w:cs="Courier New" w:hint="default"/>
      </w:rPr>
    </w:lvl>
    <w:lvl w:ilvl="5" w:tplc="04190005" w:tentative="1">
      <w:start w:val="1"/>
      <w:numFmt w:val="bullet"/>
      <w:lvlText w:val=""/>
      <w:lvlJc w:val="left"/>
      <w:pPr>
        <w:ind w:left="3811" w:hanging="360"/>
      </w:pPr>
      <w:rPr>
        <w:rFonts w:ascii="Wingdings" w:hAnsi="Wingdings" w:hint="default"/>
      </w:rPr>
    </w:lvl>
    <w:lvl w:ilvl="6" w:tplc="04190001" w:tentative="1">
      <w:start w:val="1"/>
      <w:numFmt w:val="bullet"/>
      <w:lvlText w:val=""/>
      <w:lvlJc w:val="left"/>
      <w:pPr>
        <w:ind w:left="4531" w:hanging="360"/>
      </w:pPr>
      <w:rPr>
        <w:rFonts w:ascii="Symbol" w:hAnsi="Symbol" w:hint="default"/>
      </w:rPr>
    </w:lvl>
    <w:lvl w:ilvl="7" w:tplc="04190003" w:tentative="1">
      <w:start w:val="1"/>
      <w:numFmt w:val="bullet"/>
      <w:lvlText w:val="o"/>
      <w:lvlJc w:val="left"/>
      <w:pPr>
        <w:ind w:left="5251" w:hanging="360"/>
      </w:pPr>
      <w:rPr>
        <w:rFonts w:ascii="Courier New" w:hAnsi="Courier New" w:cs="Courier New" w:hint="default"/>
      </w:rPr>
    </w:lvl>
    <w:lvl w:ilvl="8" w:tplc="04190005" w:tentative="1">
      <w:start w:val="1"/>
      <w:numFmt w:val="bullet"/>
      <w:lvlText w:val=""/>
      <w:lvlJc w:val="left"/>
      <w:pPr>
        <w:ind w:left="5971" w:hanging="360"/>
      </w:pPr>
      <w:rPr>
        <w:rFonts w:ascii="Wingdings" w:hAnsi="Wingdings" w:hint="default"/>
      </w:rPr>
    </w:lvl>
  </w:abstractNum>
  <w:abstractNum w:abstractNumId="33" w15:restartNumberingAfterBreak="0">
    <w:nsid w:val="5AE673CA"/>
    <w:multiLevelType w:val="multilevel"/>
    <w:tmpl w:val="43EAFBD2"/>
    <w:lvl w:ilvl="0">
      <w:start w:val="1"/>
      <w:numFmt w:val="decimal"/>
      <w:lvlText w:val="%1."/>
      <w:lvlJc w:val="left"/>
      <w:pPr>
        <w:ind w:left="720" w:hanging="360"/>
      </w:pPr>
    </w:lvl>
    <w:lvl w:ilvl="1">
      <w:start w:val="2"/>
      <w:numFmt w:val="decimal"/>
      <w:isLgl/>
      <w:lvlText w:val="%1.%2."/>
      <w:lvlJc w:val="left"/>
      <w:pPr>
        <w:ind w:left="1713"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4"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Aria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Arial"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Arial"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F1D2123"/>
    <w:multiLevelType w:val="hybridMultilevel"/>
    <w:tmpl w:val="081A432A"/>
    <w:lvl w:ilvl="0" w:tplc="D4C07936">
      <w:start w:val="1"/>
      <w:numFmt w:val="decimal"/>
      <w:lvlText w:val="%1."/>
      <w:lvlJc w:val="left"/>
      <w:pPr>
        <w:tabs>
          <w:tab w:val="num" w:pos="1620"/>
        </w:tabs>
        <w:ind w:left="1620" w:hanging="360"/>
      </w:pPr>
      <w:rPr>
        <w:rFonts w:cs="Times New Roman" w:hint="default"/>
      </w:rPr>
    </w:lvl>
    <w:lvl w:ilvl="1" w:tplc="EC949ED6">
      <w:start w:val="10"/>
      <w:numFmt w:val="decimal"/>
      <w:lvlText w:val="%2"/>
      <w:lvlJc w:val="left"/>
      <w:pPr>
        <w:tabs>
          <w:tab w:val="num" w:pos="1440"/>
        </w:tabs>
        <w:ind w:left="1440" w:hanging="360"/>
      </w:pPr>
      <w:rPr>
        <w:rFonts w:cs="Times New Roman" w:hint="default"/>
      </w:rPr>
    </w:lvl>
    <w:lvl w:ilvl="2" w:tplc="E3D4EE7A">
      <w:start w:val="6"/>
      <w:numFmt w:val="lowerLetter"/>
      <w:lvlText w:val="%3)"/>
      <w:lvlJc w:val="left"/>
      <w:pPr>
        <w:tabs>
          <w:tab w:val="num" w:pos="2340"/>
        </w:tabs>
        <w:ind w:left="2340" w:hanging="360"/>
      </w:pPr>
      <w:rPr>
        <w:rFonts w:cs="Times New Roman" w:hint="default"/>
      </w:rPr>
    </w:lvl>
    <w:lvl w:ilvl="3" w:tplc="21A2A4E2">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07B1F92"/>
    <w:multiLevelType w:val="hybridMultilevel"/>
    <w:tmpl w:val="B9627020"/>
    <w:lvl w:ilvl="0" w:tplc="68D420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974378"/>
    <w:multiLevelType w:val="hybridMultilevel"/>
    <w:tmpl w:val="460C9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36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7806C8"/>
    <w:multiLevelType w:val="hybridMultilevel"/>
    <w:tmpl w:val="8AF0838C"/>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661C0738"/>
    <w:multiLevelType w:val="hybridMultilevel"/>
    <w:tmpl w:val="4F36638E"/>
    <w:lvl w:ilvl="0" w:tplc="B866AC9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D23424"/>
    <w:multiLevelType w:val="hybridMultilevel"/>
    <w:tmpl w:val="39C6BC40"/>
    <w:lvl w:ilvl="0" w:tplc="2E5038BE">
      <w:start w:val="1"/>
      <w:numFmt w:val="decimal"/>
      <w:lvlText w:val="%1."/>
      <w:lvlJc w:val="left"/>
      <w:pPr>
        <w:ind w:left="292" w:hanging="360"/>
      </w:pPr>
      <w:rPr>
        <w:rFonts w:hint="default"/>
      </w:rPr>
    </w:lvl>
    <w:lvl w:ilvl="1" w:tplc="04190019" w:tentative="1">
      <w:start w:val="1"/>
      <w:numFmt w:val="lowerLetter"/>
      <w:lvlText w:val="%2."/>
      <w:lvlJc w:val="left"/>
      <w:pPr>
        <w:ind w:left="1012" w:hanging="360"/>
      </w:pPr>
    </w:lvl>
    <w:lvl w:ilvl="2" w:tplc="0419001B" w:tentative="1">
      <w:start w:val="1"/>
      <w:numFmt w:val="lowerRoman"/>
      <w:lvlText w:val="%3."/>
      <w:lvlJc w:val="right"/>
      <w:pPr>
        <w:ind w:left="1732" w:hanging="180"/>
      </w:pPr>
    </w:lvl>
    <w:lvl w:ilvl="3" w:tplc="0419000F" w:tentative="1">
      <w:start w:val="1"/>
      <w:numFmt w:val="decimal"/>
      <w:lvlText w:val="%4."/>
      <w:lvlJc w:val="left"/>
      <w:pPr>
        <w:ind w:left="2452" w:hanging="360"/>
      </w:pPr>
    </w:lvl>
    <w:lvl w:ilvl="4" w:tplc="04190019" w:tentative="1">
      <w:start w:val="1"/>
      <w:numFmt w:val="lowerLetter"/>
      <w:lvlText w:val="%5."/>
      <w:lvlJc w:val="left"/>
      <w:pPr>
        <w:ind w:left="3172" w:hanging="360"/>
      </w:pPr>
    </w:lvl>
    <w:lvl w:ilvl="5" w:tplc="0419001B" w:tentative="1">
      <w:start w:val="1"/>
      <w:numFmt w:val="lowerRoman"/>
      <w:lvlText w:val="%6."/>
      <w:lvlJc w:val="right"/>
      <w:pPr>
        <w:ind w:left="3892" w:hanging="180"/>
      </w:pPr>
    </w:lvl>
    <w:lvl w:ilvl="6" w:tplc="0419000F" w:tentative="1">
      <w:start w:val="1"/>
      <w:numFmt w:val="decimal"/>
      <w:lvlText w:val="%7."/>
      <w:lvlJc w:val="left"/>
      <w:pPr>
        <w:ind w:left="4612" w:hanging="360"/>
      </w:pPr>
    </w:lvl>
    <w:lvl w:ilvl="7" w:tplc="04190019" w:tentative="1">
      <w:start w:val="1"/>
      <w:numFmt w:val="lowerLetter"/>
      <w:lvlText w:val="%8."/>
      <w:lvlJc w:val="left"/>
      <w:pPr>
        <w:ind w:left="5332" w:hanging="360"/>
      </w:pPr>
    </w:lvl>
    <w:lvl w:ilvl="8" w:tplc="0419001B" w:tentative="1">
      <w:start w:val="1"/>
      <w:numFmt w:val="lowerRoman"/>
      <w:lvlText w:val="%9."/>
      <w:lvlJc w:val="right"/>
      <w:pPr>
        <w:ind w:left="6052" w:hanging="180"/>
      </w:pPr>
    </w:lvl>
  </w:abstractNum>
  <w:abstractNum w:abstractNumId="41" w15:restartNumberingAfterBreak="0">
    <w:nsid w:val="6845744A"/>
    <w:multiLevelType w:val="hybridMultilevel"/>
    <w:tmpl w:val="BFFEE6F2"/>
    <w:lvl w:ilvl="0" w:tplc="7D4EBB3C">
      <w:start w:val="1"/>
      <w:numFmt w:val="decimal"/>
      <w:lvlText w:val="%1."/>
      <w:lvlJc w:val="left"/>
      <w:pPr>
        <w:ind w:left="720" w:hanging="360"/>
      </w:pPr>
      <w:rPr>
        <w:rFonts w:eastAsia="Calibri" w:cs="Times New Roman" w:hint="default"/>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91762E6"/>
    <w:multiLevelType w:val="multilevel"/>
    <w:tmpl w:val="74EA9A5C"/>
    <w:lvl w:ilvl="0">
      <w:start w:val="1"/>
      <w:numFmt w:val="decimal"/>
      <w:lvlText w:val="%1."/>
      <w:lvlJc w:val="left"/>
      <w:pPr>
        <w:ind w:left="1069" w:hanging="360"/>
      </w:pPr>
      <w:rPr>
        <w:rFonts w:hint="default"/>
      </w:rPr>
    </w:lvl>
    <w:lvl w:ilvl="1">
      <w:start w:val="5"/>
      <w:numFmt w:val="decimal"/>
      <w:isLgl/>
      <w:lvlText w:val="%1.%2."/>
      <w:lvlJc w:val="left"/>
      <w:pPr>
        <w:ind w:left="1997"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4" w15:restartNumberingAfterBreak="0">
    <w:nsid w:val="70F37D6A"/>
    <w:multiLevelType w:val="hybridMultilevel"/>
    <w:tmpl w:val="06BCD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7C04314"/>
    <w:multiLevelType w:val="multilevel"/>
    <w:tmpl w:val="82F21C1E"/>
    <w:lvl w:ilvl="0">
      <w:start w:val="9"/>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7C38483E"/>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7" w15:restartNumberingAfterBreak="0">
    <w:nsid w:val="7E832E66"/>
    <w:multiLevelType w:val="hybridMultilevel"/>
    <w:tmpl w:val="8766C508"/>
    <w:lvl w:ilvl="0" w:tplc="3D788B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8"/>
  </w:num>
  <w:num w:numId="3">
    <w:abstractNumId w:val="30"/>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23"/>
  </w:num>
  <w:num w:numId="7">
    <w:abstractNumId w:val="25"/>
  </w:num>
  <w:num w:numId="8">
    <w:abstractNumId w:val="43"/>
  </w:num>
  <w:num w:numId="9">
    <w:abstractNumId w:val="31"/>
  </w:num>
  <w:num w:numId="10">
    <w:abstractNumId w:val="20"/>
  </w:num>
  <w:num w:numId="11">
    <w:abstractNumId w:val="35"/>
  </w:num>
  <w:num w:numId="12">
    <w:abstractNumId w:val="1"/>
  </w:num>
  <w:num w:numId="13">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4">
    <w:abstractNumId w:val="46"/>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47"/>
  </w:num>
  <w:num w:numId="19">
    <w:abstractNumId w:val="9"/>
  </w:num>
  <w:num w:numId="20">
    <w:abstractNumId w:val="33"/>
  </w:num>
  <w:num w:numId="21">
    <w:abstractNumId w:val="26"/>
  </w:num>
  <w:num w:numId="22">
    <w:abstractNumId w:val="39"/>
  </w:num>
  <w:num w:numId="23">
    <w:abstractNumId w:val="13"/>
  </w:num>
  <w:num w:numId="24">
    <w:abstractNumId w:val="36"/>
  </w:num>
  <w:num w:numId="25">
    <w:abstractNumId w:val="27"/>
  </w:num>
  <w:num w:numId="26">
    <w:abstractNumId w:val="16"/>
  </w:num>
  <w:num w:numId="27">
    <w:abstractNumId w:val="18"/>
  </w:num>
  <w:num w:numId="28">
    <w:abstractNumId w:val="45"/>
  </w:num>
  <w:num w:numId="29">
    <w:abstractNumId w:val="10"/>
  </w:num>
  <w:num w:numId="30">
    <w:abstractNumId w:val="7"/>
  </w:num>
  <w:num w:numId="31">
    <w:abstractNumId w:val="15"/>
  </w:num>
  <w:num w:numId="32">
    <w:abstractNumId w:val="8"/>
  </w:num>
  <w:num w:numId="33">
    <w:abstractNumId w:val="37"/>
  </w:num>
  <w:num w:numId="34">
    <w:abstractNumId w:val="32"/>
  </w:num>
  <w:num w:numId="35">
    <w:abstractNumId w:val="44"/>
  </w:num>
  <w:num w:numId="36">
    <w:abstractNumId w:val="4"/>
  </w:num>
  <w:num w:numId="37">
    <w:abstractNumId w:val="21"/>
  </w:num>
  <w:num w:numId="38">
    <w:abstractNumId w:val="2"/>
  </w:num>
  <w:num w:numId="39">
    <w:abstractNumId w:val="22"/>
  </w:num>
  <w:num w:numId="40">
    <w:abstractNumId w:val="40"/>
  </w:num>
  <w:num w:numId="41">
    <w:abstractNumId w:val="41"/>
  </w:num>
  <w:num w:numId="42">
    <w:abstractNumId w:val="5"/>
  </w:num>
  <w:num w:numId="43">
    <w:abstractNumId w:val="42"/>
  </w:num>
  <w:num w:numId="44">
    <w:abstractNumId w:val="12"/>
  </w:num>
  <w:num w:numId="45">
    <w:abstractNumId w:val="24"/>
  </w:num>
  <w:num w:numId="46">
    <w:abstractNumId w:val="0"/>
    <w:lvlOverride w:ilvl="0">
      <w:lvl w:ilvl="0">
        <w:numFmt w:val="bullet"/>
        <w:lvlText w:val=""/>
        <w:legacy w:legacy="1" w:legacySpace="0" w:legacyIndent="283"/>
        <w:lvlJc w:val="left"/>
        <w:pPr>
          <w:ind w:left="283" w:hanging="283"/>
        </w:pPr>
        <w:rPr>
          <w:rFonts w:ascii="Symbol" w:hAnsi="Symbol" w:hint="default"/>
        </w:rPr>
      </w:lvl>
    </w:lvlOverride>
  </w:num>
  <w:num w:numId="47">
    <w:abstractNumId w:val="14"/>
  </w:num>
  <w:num w:numId="48">
    <w:abstractNumId w:val="11"/>
  </w:num>
  <w:num w:numId="49">
    <w:abstractNumId w:val="6"/>
  </w:num>
  <w:num w:numId="5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B6"/>
    <w:rsid w:val="00003376"/>
    <w:rsid w:val="00004612"/>
    <w:rsid w:val="000051AD"/>
    <w:rsid w:val="00005A07"/>
    <w:rsid w:val="000105E8"/>
    <w:rsid w:val="0001375B"/>
    <w:rsid w:val="00013E84"/>
    <w:rsid w:val="00015E75"/>
    <w:rsid w:val="00017A8F"/>
    <w:rsid w:val="00026417"/>
    <w:rsid w:val="00026CCA"/>
    <w:rsid w:val="000348F7"/>
    <w:rsid w:val="00035AA3"/>
    <w:rsid w:val="00041B7A"/>
    <w:rsid w:val="00045153"/>
    <w:rsid w:val="000505EB"/>
    <w:rsid w:val="0005593E"/>
    <w:rsid w:val="00061292"/>
    <w:rsid w:val="0006189D"/>
    <w:rsid w:val="0007196E"/>
    <w:rsid w:val="000745E3"/>
    <w:rsid w:val="0008115B"/>
    <w:rsid w:val="0008270F"/>
    <w:rsid w:val="000832ED"/>
    <w:rsid w:val="00084609"/>
    <w:rsid w:val="00085396"/>
    <w:rsid w:val="000964AD"/>
    <w:rsid w:val="000A304C"/>
    <w:rsid w:val="000A3982"/>
    <w:rsid w:val="000C7E08"/>
    <w:rsid w:val="000D1375"/>
    <w:rsid w:val="000D2516"/>
    <w:rsid w:val="000D45CC"/>
    <w:rsid w:val="000F2D1C"/>
    <w:rsid w:val="00103824"/>
    <w:rsid w:val="00103A6A"/>
    <w:rsid w:val="00106097"/>
    <w:rsid w:val="001068DC"/>
    <w:rsid w:val="001137A3"/>
    <w:rsid w:val="00115A5F"/>
    <w:rsid w:val="0012274E"/>
    <w:rsid w:val="00124F93"/>
    <w:rsid w:val="00140F46"/>
    <w:rsid w:val="0014644E"/>
    <w:rsid w:val="0014696C"/>
    <w:rsid w:val="00150FE4"/>
    <w:rsid w:val="00154156"/>
    <w:rsid w:val="00161354"/>
    <w:rsid w:val="00162AB4"/>
    <w:rsid w:val="00166D8E"/>
    <w:rsid w:val="00166FAD"/>
    <w:rsid w:val="001832C3"/>
    <w:rsid w:val="00190786"/>
    <w:rsid w:val="0019088A"/>
    <w:rsid w:val="0019131C"/>
    <w:rsid w:val="001927C5"/>
    <w:rsid w:val="001A2732"/>
    <w:rsid w:val="001A2C9D"/>
    <w:rsid w:val="001A48D0"/>
    <w:rsid w:val="001B69A7"/>
    <w:rsid w:val="001C0828"/>
    <w:rsid w:val="001C0A84"/>
    <w:rsid w:val="001C0D6C"/>
    <w:rsid w:val="001C413E"/>
    <w:rsid w:val="001C4F66"/>
    <w:rsid w:val="001D70F4"/>
    <w:rsid w:val="001E373E"/>
    <w:rsid w:val="001E3D65"/>
    <w:rsid w:val="001E7A7E"/>
    <w:rsid w:val="001F1CF7"/>
    <w:rsid w:val="001F67D7"/>
    <w:rsid w:val="00203715"/>
    <w:rsid w:val="002104A8"/>
    <w:rsid w:val="002114F2"/>
    <w:rsid w:val="00211FD3"/>
    <w:rsid w:val="002159F3"/>
    <w:rsid w:val="00216442"/>
    <w:rsid w:val="00222A45"/>
    <w:rsid w:val="00223FDF"/>
    <w:rsid w:val="002253E4"/>
    <w:rsid w:val="00232197"/>
    <w:rsid w:val="00232A70"/>
    <w:rsid w:val="00235AFC"/>
    <w:rsid w:val="00236484"/>
    <w:rsid w:val="002379B2"/>
    <w:rsid w:val="0024266F"/>
    <w:rsid w:val="00242F4B"/>
    <w:rsid w:val="00243DC8"/>
    <w:rsid w:val="002627A8"/>
    <w:rsid w:val="002649D8"/>
    <w:rsid w:val="00264A0A"/>
    <w:rsid w:val="002742F2"/>
    <w:rsid w:val="00274C06"/>
    <w:rsid w:val="00276D47"/>
    <w:rsid w:val="00277FD9"/>
    <w:rsid w:val="00285F0C"/>
    <w:rsid w:val="0029210A"/>
    <w:rsid w:val="00293A20"/>
    <w:rsid w:val="0029497F"/>
    <w:rsid w:val="002A214E"/>
    <w:rsid w:val="002A330D"/>
    <w:rsid w:val="002A7FE4"/>
    <w:rsid w:val="002B46F9"/>
    <w:rsid w:val="002B4BDF"/>
    <w:rsid w:val="002D7EF4"/>
    <w:rsid w:val="002E0C2F"/>
    <w:rsid w:val="002E1902"/>
    <w:rsid w:val="002E25CB"/>
    <w:rsid w:val="002F161E"/>
    <w:rsid w:val="002F2242"/>
    <w:rsid w:val="002F37EC"/>
    <w:rsid w:val="0030206A"/>
    <w:rsid w:val="003031B3"/>
    <w:rsid w:val="0030435F"/>
    <w:rsid w:val="003070DB"/>
    <w:rsid w:val="00327CE4"/>
    <w:rsid w:val="00334ABC"/>
    <w:rsid w:val="00347975"/>
    <w:rsid w:val="00353B31"/>
    <w:rsid w:val="00354425"/>
    <w:rsid w:val="00356E2A"/>
    <w:rsid w:val="00357F23"/>
    <w:rsid w:val="00364E9C"/>
    <w:rsid w:val="00364FEC"/>
    <w:rsid w:val="003660B8"/>
    <w:rsid w:val="00370B87"/>
    <w:rsid w:val="0037392B"/>
    <w:rsid w:val="003805E9"/>
    <w:rsid w:val="00385689"/>
    <w:rsid w:val="003861C6"/>
    <w:rsid w:val="00391DE8"/>
    <w:rsid w:val="00392789"/>
    <w:rsid w:val="00393F5F"/>
    <w:rsid w:val="003A7278"/>
    <w:rsid w:val="003A73E5"/>
    <w:rsid w:val="003A7630"/>
    <w:rsid w:val="003B3E73"/>
    <w:rsid w:val="003C55DC"/>
    <w:rsid w:val="003C6B03"/>
    <w:rsid w:val="003D3575"/>
    <w:rsid w:val="003D4960"/>
    <w:rsid w:val="003D78A7"/>
    <w:rsid w:val="003E2306"/>
    <w:rsid w:val="003E24B7"/>
    <w:rsid w:val="003E35A6"/>
    <w:rsid w:val="003E3C4E"/>
    <w:rsid w:val="003E6067"/>
    <w:rsid w:val="003E6A33"/>
    <w:rsid w:val="003F07F5"/>
    <w:rsid w:val="003F2288"/>
    <w:rsid w:val="003F2575"/>
    <w:rsid w:val="003F707F"/>
    <w:rsid w:val="00401E15"/>
    <w:rsid w:val="004024C8"/>
    <w:rsid w:val="00407011"/>
    <w:rsid w:val="00412771"/>
    <w:rsid w:val="00413C49"/>
    <w:rsid w:val="00415281"/>
    <w:rsid w:val="00417408"/>
    <w:rsid w:val="00425229"/>
    <w:rsid w:val="00426451"/>
    <w:rsid w:val="00427745"/>
    <w:rsid w:val="00432A4C"/>
    <w:rsid w:val="0043409F"/>
    <w:rsid w:val="00437522"/>
    <w:rsid w:val="00444822"/>
    <w:rsid w:val="00446C03"/>
    <w:rsid w:val="00453545"/>
    <w:rsid w:val="00455F6A"/>
    <w:rsid w:val="00470861"/>
    <w:rsid w:val="00471916"/>
    <w:rsid w:val="00471976"/>
    <w:rsid w:val="00477856"/>
    <w:rsid w:val="00480823"/>
    <w:rsid w:val="00482DB4"/>
    <w:rsid w:val="00483349"/>
    <w:rsid w:val="004A1696"/>
    <w:rsid w:val="004A7550"/>
    <w:rsid w:val="004B07D0"/>
    <w:rsid w:val="004C1778"/>
    <w:rsid w:val="004C19E1"/>
    <w:rsid w:val="004E3270"/>
    <w:rsid w:val="004E474B"/>
    <w:rsid w:val="004E4A20"/>
    <w:rsid w:val="004E77B6"/>
    <w:rsid w:val="004E7AFA"/>
    <w:rsid w:val="004F21B2"/>
    <w:rsid w:val="004F5CF3"/>
    <w:rsid w:val="004F649A"/>
    <w:rsid w:val="004F6B39"/>
    <w:rsid w:val="005001A5"/>
    <w:rsid w:val="00500A0C"/>
    <w:rsid w:val="00511BF4"/>
    <w:rsid w:val="0051749F"/>
    <w:rsid w:val="0053119A"/>
    <w:rsid w:val="0053498E"/>
    <w:rsid w:val="00542253"/>
    <w:rsid w:val="00546FDC"/>
    <w:rsid w:val="00547429"/>
    <w:rsid w:val="00547DC3"/>
    <w:rsid w:val="00547FD9"/>
    <w:rsid w:val="00561155"/>
    <w:rsid w:val="00561374"/>
    <w:rsid w:val="00573FAE"/>
    <w:rsid w:val="00581EAB"/>
    <w:rsid w:val="00581F44"/>
    <w:rsid w:val="00583573"/>
    <w:rsid w:val="00583C53"/>
    <w:rsid w:val="00586541"/>
    <w:rsid w:val="0059362E"/>
    <w:rsid w:val="005A2B24"/>
    <w:rsid w:val="005A4A42"/>
    <w:rsid w:val="005A71CB"/>
    <w:rsid w:val="005B04C8"/>
    <w:rsid w:val="005B3C10"/>
    <w:rsid w:val="005B5090"/>
    <w:rsid w:val="005B5854"/>
    <w:rsid w:val="005C1D59"/>
    <w:rsid w:val="005C3631"/>
    <w:rsid w:val="005C72E6"/>
    <w:rsid w:val="005D09E6"/>
    <w:rsid w:val="005D620D"/>
    <w:rsid w:val="005E7495"/>
    <w:rsid w:val="005F218D"/>
    <w:rsid w:val="005F6340"/>
    <w:rsid w:val="0060542D"/>
    <w:rsid w:val="006108E9"/>
    <w:rsid w:val="00614714"/>
    <w:rsid w:val="0061612F"/>
    <w:rsid w:val="00623DF3"/>
    <w:rsid w:val="00625435"/>
    <w:rsid w:val="00627348"/>
    <w:rsid w:val="006310B0"/>
    <w:rsid w:val="006340DC"/>
    <w:rsid w:val="006351A6"/>
    <w:rsid w:val="00637423"/>
    <w:rsid w:val="006410E8"/>
    <w:rsid w:val="00641E81"/>
    <w:rsid w:val="006446A0"/>
    <w:rsid w:val="00644744"/>
    <w:rsid w:val="00652D2C"/>
    <w:rsid w:val="00653FF0"/>
    <w:rsid w:val="0065459C"/>
    <w:rsid w:val="006571F6"/>
    <w:rsid w:val="00657E05"/>
    <w:rsid w:val="0066352C"/>
    <w:rsid w:val="006655D4"/>
    <w:rsid w:val="00667801"/>
    <w:rsid w:val="00677041"/>
    <w:rsid w:val="00677B4B"/>
    <w:rsid w:val="00682EAC"/>
    <w:rsid w:val="00684D42"/>
    <w:rsid w:val="0068552E"/>
    <w:rsid w:val="00693707"/>
    <w:rsid w:val="006A1D98"/>
    <w:rsid w:val="006A44FC"/>
    <w:rsid w:val="006B007C"/>
    <w:rsid w:val="006B21B9"/>
    <w:rsid w:val="006B2AB5"/>
    <w:rsid w:val="006B3782"/>
    <w:rsid w:val="006B48E1"/>
    <w:rsid w:val="006B5977"/>
    <w:rsid w:val="006B68A3"/>
    <w:rsid w:val="006B6E17"/>
    <w:rsid w:val="006C6D9D"/>
    <w:rsid w:val="006D7BEE"/>
    <w:rsid w:val="006E17EC"/>
    <w:rsid w:val="006E39FE"/>
    <w:rsid w:val="006E3CF5"/>
    <w:rsid w:val="006E4050"/>
    <w:rsid w:val="00703DC6"/>
    <w:rsid w:val="00705F59"/>
    <w:rsid w:val="00707D8C"/>
    <w:rsid w:val="007112DB"/>
    <w:rsid w:val="00716C0A"/>
    <w:rsid w:val="00717E9B"/>
    <w:rsid w:val="00720C49"/>
    <w:rsid w:val="0072373B"/>
    <w:rsid w:val="0072530A"/>
    <w:rsid w:val="007267F3"/>
    <w:rsid w:val="007273DC"/>
    <w:rsid w:val="00733876"/>
    <w:rsid w:val="007425EE"/>
    <w:rsid w:val="0074351C"/>
    <w:rsid w:val="007448D2"/>
    <w:rsid w:val="00747D72"/>
    <w:rsid w:val="00751225"/>
    <w:rsid w:val="00751F06"/>
    <w:rsid w:val="00757EE2"/>
    <w:rsid w:val="00762235"/>
    <w:rsid w:val="0076299E"/>
    <w:rsid w:val="00765990"/>
    <w:rsid w:val="00772CFD"/>
    <w:rsid w:val="00774757"/>
    <w:rsid w:val="00776AD6"/>
    <w:rsid w:val="00781563"/>
    <w:rsid w:val="00785574"/>
    <w:rsid w:val="00785E08"/>
    <w:rsid w:val="007953B2"/>
    <w:rsid w:val="00795F51"/>
    <w:rsid w:val="00796FA3"/>
    <w:rsid w:val="007A3731"/>
    <w:rsid w:val="007B1616"/>
    <w:rsid w:val="007B47A8"/>
    <w:rsid w:val="007C16F5"/>
    <w:rsid w:val="007E6982"/>
    <w:rsid w:val="007E6D23"/>
    <w:rsid w:val="007F1486"/>
    <w:rsid w:val="007F5757"/>
    <w:rsid w:val="007F58BD"/>
    <w:rsid w:val="007F5F45"/>
    <w:rsid w:val="007F7A5C"/>
    <w:rsid w:val="0080679D"/>
    <w:rsid w:val="00823473"/>
    <w:rsid w:val="0082399A"/>
    <w:rsid w:val="00827547"/>
    <w:rsid w:val="00836533"/>
    <w:rsid w:val="008410E5"/>
    <w:rsid w:val="00843D65"/>
    <w:rsid w:val="00845D28"/>
    <w:rsid w:val="008462BB"/>
    <w:rsid w:val="00853290"/>
    <w:rsid w:val="00857122"/>
    <w:rsid w:val="0086359D"/>
    <w:rsid w:val="008759C0"/>
    <w:rsid w:val="0088005B"/>
    <w:rsid w:val="00882A5D"/>
    <w:rsid w:val="008865F7"/>
    <w:rsid w:val="00886B65"/>
    <w:rsid w:val="008A12C2"/>
    <w:rsid w:val="008A5F66"/>
    <w:rsid w:val="008B3D3C"/>
    <w:rsid w:val="008C060D"/>
    <w:rsid w:val="008C2151"/>
    <w:rsid w:val="008C3EAE"/>
    <w:rsid w:val="008C5B79"/>
    <w:rsid w:val="008C6BDF"/>
    <w:rsid w:val="008C7411"/>
    <w:rsid w:val="008E0025"/>
    <w:rsid w:val="008E15D0"/>
    <w:rsid w:val="008E1F60"/>
    <w:rsid w:val="008E220E"/>
    <w:rsid w:val="008E7742"/>
    <w:rsid w:val="008E7E98"/>
    <w:rsid w:val="009004D4"/>
    <w:rsid w:val="00902FCF"/>
    <w:rsid w:val="00906FE2"/>
    <w:rsid w:val="00907455"/>
    <w:rsid w:val="009109F7"/>
    <w:rsid w:val="00912424"/>
    <w:rsid w:val="0091415F"/>
    <w:rsid w:val="009150A6"/>
    <w:rsid w:val="00922FF2"/>
    <w:rsid w:val="009270F9"/>
    <w:rsid w:val="0093207D"/>
    <w:rsid w:val="0093310D"/>
    <w:rsid w:val="009357B9"/>
    <w:rsid w:val="009462F4"/>
    <w:rsid w:val="009469D5"/>
    <w:rsid w:val="009515EA"/>
    <w:rsid w:val="009543F0"/>
    <w:rsid w:val="00964841"/>
    <w:rsid w:val="009650D7"/>
    <w:rsid w:val="00972ED8"/>
    <w:rsid w:val="00973DE6"/>
    <w:rsid w:val="0097541E"/>
    <w:rsid w:val="00977525"/>
    <w:rsid w:val="00977C45"/>
    <w:rsid w:val="009816C2"/>
    <w:rsid w:val="00991E26"/>
    <w:rsid w:val="009943DA"/>
    <w:rsid w:val="009979FD"/>
    <w:rsid w:val="009A148E"/>
    <w:rsid w:val="009A2A41"/>
    <w:rsid w:val="009A37F5"/>
    <w:rsid w:val="009A382C"/>
    <w:rsid w:val="009A4363"/>
    <w:rsid w:val="009A6A69"/>
    <w:rsid w:val="009B25C7"/>
    <w:rsid w:val="009B4248"/>
    <w:rsid w:val="009B508B"/>
    <w:rsid w:val="009C6ED0"/>
    <w:rsid w:val="009C73BD"/>
    <w:rsid w:val="009D555C"/>
    <w:rsid w:val="009D595C"/>
    <w:rsid w:val="009E3C1E"/>
    <w:rsid w:val="009E6B7A"/>
    <w:rsid w:val="00A010FD"/>
    <w:rsid w:val="00A05635"/>
    <w:rsid w:val="00A068AE"/>
    <w:rsid w:val="00A07FB7"/>
    <w:rsid w:val="00A146FE"/>
    <w:rsid w:val="00A26C02"/>
    <w:rsid w:val="00A30F25"/>
    <w:rsid w:val="00A451D7"/>
    <w:rsid w:val="00A4707C"/>
    <w:rsid w:val="00A477B5"/>
    <w:rsid w:val="00A628E3"/>
    <w:rsid w:val="00A62A2A"/>
    <w:rsid w:val="00A649A4"/>
    <w:rsid w:val="00A67C9E"/>
    <w:rsid w:val="00A67D79"/>
    <w:rsid w:val="00A70179"/>
    <w:rsid w:val="00A7045B"/>
    <w:rsid w:val="00A70567"/>
    <w:rsid w:val="00A74A22"/>
    <w:rsid w:val="00A77D79"/>
    <w:rsid w:val="00A82DFF"/>
    <w:rsid w:val="00A84B2D"/>
    <w:rsid w:val="00A864A2"/>
    <w:rsid w:val="00A92EC1"/>
    <w:rsid w:val="00A94118"/>
    <w:rsid w:val="00A964FA"/>
    <w:rsid w:val="00AA7DE9"/>
    <w:rsid w:val="00AB1C76"/>
    <w:rsid w:val="00AB3043"/>
    <w:rsid w:val="00AB33E1"/>
    <w:rsid w:val="00AB78A1"/>
    <w:rsid w:val="00AC0742"/>
    <w:rsid w:val="00AC0AE4"/>
    <w:rsid w:val="00AC1F5C"/>
    <w:rsid w:val="00AC4C78"/>
    <w:rsid w:val="00AC587F"/>
    <w:rsid w:val="00AC7950"/>
    <w:rsid w:val="00AD1A75"/>
    <w:rsid w:val="00AD7262"/>
    <w:rsid w:val="00AE0AE8"/>
    <w:rsid w:val="00AE7930"/>
    <w:rsid w:val="00AE7A51"/>
    <w:rsid w:val="00AF2A94"/>
    <w:rsid w:val="00AF585F"/>
    <w:rsid w:val="00B02864"/>
    <w:rsid w:val="00B05112"/>
    <w:rsid w:val="00B11537"/>
    <w:rsid w:val="00B11C8F"/>
    <w:rsid w:val="00B13913"/>
    <w:rsid w:val="00B145DE"/>
    <w:rsid w:val="00B14F3E"/>
    <w:rsid w:val="00B16093"/>
    <w:rsid w:val="00B1794F"/>
    <w:rsid w:val="00B302FE"/>
    <w:rsid w:val="00B33B6F"/>
    <w:rsid w:val="00B4020D"/>
    <w:rsid w:val="00B4174C"/>
    <w:rsid w:val="00B5149E"/>
    <w:rsid w:val="00B5364F"/>
    <w:rsid w:val="00B57DEA"/>
    <w:rsid w:val="00B614C5"/>
    <w:rsid w:val="00B6452B"/>
    <w:rsid w:val="00B651D7"/>
    <w:rsid w:val="00B72AD5"/>
    <w:rsid w:val="00B81007"/>
    <w:rsid w:val="00B843F8"/>
    <w:rsid w:val="00B845B6"/>
    <w:rsid w:val="00B85DB1"/>
    <w:rsid w:val="00B875AC"/>
    <w:rsid w:val="00B90E5E"/>
    <w:rsid w:val="00B93D46"/>
    <w:rsid w:val="00BB46D7"/>
    <w:rsid w:val="00BB51BE"/>
    <w:rsid w:val="00BB6422"/>
    <w:rsid w:val="00BB7414"/>
    <w:rsid w:val="00BB7813"/>
    <w:rsid w:val="00BB7B43"/>
    <w:rsid w:val="00BC1F3D"/>
    <w:rsid w:val="00BC4778"/>
    <w:rsid w:val="00BD0F3A"/>
    <w:rsid w:val="00BD28F4"/>
    <w:rsid w:val="00BD54E8"/>
    <w:rsid w:val="00BD636D"/>
    <w:rsid w:val="00BE6A22"/>
    <w:rsid w:val="00BF107D"/>
    <w:rsid w:val="00BF1F3E"/>
    <w:rsid w:val="00C01299"/>
    <w:rsid w:val="00C12A35"/>
    <w:rsid w:val="00C13B7D"/>
    <w:rsid w:val="00C1633F"/>
    <w:rsid w:val="00C21CCC"/>
    <w:rsid w:val="00C22644"/>
    <w:rsid w:val="00C244A1"/>
    <w:rsid w:val="00C260FC"/>
    <w:rsid w:val="00C321B4"/>
    <w:rsid w:val="00C33B59"/>
    <w:rsid w:val="00C35FDB"/>
    <w:rsid w:val="00C3607D"/>
    <w:rsid w:val="00C36AA1"/>
    <w:rsid w:val="00C50B2A"/>
    <w:rsid w:val="00C55939"/>
    <w:rsid w:val="00C601F0"/>
    <w:rsid w:val="00C616A7"/>
    <w:rsid w:val="00C62A4C"/>
    <w:rsid w:val="00C63017"/>
    <w:rsid w:val="00C6669F"/>
    <w:rsid w:val="00C74FCE"/>
    <w:rsid w:val="00C7601C"/>
    <w:rsid w:val="00C818C7"/>
    <w:rsid w:val="00C81E3A"/>
    <w:rsid w:val="00C85D24"/>
    <w:rsid w:val="00C91F00"/>
    <w:rsid w:val="00CA1E8C"/>
    <w:rsid w:val="00CA366F"/>
    <w:rsid w:val="00CA4EC8"/>
    <w:rsid w:val="00CB2FA5"/>
    <w:rsid w:val="00CB2FA6"/>
    <w:rsid w:val="00CD19C8"/>
    <w:rsid w:val="00CD2540"/>
    <w:rsid w:val="00CD2A7B"/>
    <w:rsid w:val="00CD4997"/>
    <w:rsid w:val="00CD6187"/>
    <w:rsid w:val="00CD6457"/>
    <w:rsid w:val="00CE0AE2"/>
    <w:rsid w:val="00CE7041"/>
    <w:rsid w:val="00CF1550"/>
    <w:rsid w:val="00D01FF9"/>
    <w:rsid w:val="00D04691"/>
    <w:rsid w:val="00D05619"/>
    <w:rsid w:val="00D07631"/>
    <w:rsid w:val="00D16E4B"/>
    <w:rsid w:val="00D2455E"/>
    <w:rsid w:val="00D245DB"/>
    <w:rsid w:val="00D32EF4"/>
    <w:rsid w:val="00D44C32"/>
    <w:rsid w:val="00D44F07"/>
    <w:rsid w:val="00D46696"/>
    <w:rsid w:val="00D478BB"/>
    <w:rsid w:val="00D50539"/>
    <w:rsid w:val="00D6098E"/>
    <w:rsid w:val="00D62002"/>
    <w:rsid w:val="00D62483"/>
    <w:rsid w:val="00D647E1"/>
    <w:rsid w:val="00D70484"/>
    <w:rsid w:val="00D736C0"/>
    <w:rsid w:val="00D73BAF"/>
    <w:rsid w:val="00D74E8B"/>
    <w:rsid w:val="00D77561"/>
    <w:rsid w:val="00D87C0B"/>
    <w:rsid w:val="00D9164D"/>
    <w:rsid w:val="00D9519D"/>
    <w:rsid w:val="00D95D14"/>
    <w:rsid w:val="00DA1954"/>
    <w:rsid w:val="00DA1C53"/>
    <w:rsid w:val="00DA6197"/>
    <w:rsid w:val="00DB61A3"/>
    <w:rsid w:val="00DB63A1"/>
    <w:rsid w:val="00DC0121"/>
    <w:rsid w:val="00DC3CB2"/>
    <w:rsid w:val="00DD3253"/>
    <w:rsid w:val="00DE1F51"/>
    <w:rsid w:val="00DE4AC0"/>
    <w:rsid w:val="00DE60BC"/>
    <w:rsid w:val="00DE7E68"/>
    <w:rsid w:val="00DF089E"/>
    <w:rsid w:val="00DF2EB0"/>
    <w:rsid w:val="00DF4918"/>
    <w:rsid w:val="00E02D9C"/>
    <w:rsid w:val="00E0706A"/>
    <w:rsid w:val="00E20E60"/>
    <w:rsid w:val="00E20FB8"/>
    <w:rsid w:val="00E302FA"/>
    <w:rsid w:val="00E41C2A"/>
    <w:rsid w:val="00E5152C"/>
    <w:rsid w:val="00E538E8"/>
    <w:rsid w:val="00E60AE4"/>
    <w:rsid w:val="00E62BCB"/>
    <w:rsid w:val="00E67331"/>
    <w:rsid w:val="00E73F75"/>
    <w:rsid w:val="00E75120"/>
    <w:rsid w:val="00E76413"/>
    <w:rsid w:val="00E844B7"/>
    <w:rsid w:val="00E866C9"/>
    <w:rsid w:val="00E9093B"/>
    <w:rsid w:val="00E90C39"/>
    <w:rsid w:val="00E930DD"/>
    <w:rsid w:val="00E94801"/>
    <w:rsid w:val="00E96AEB"/>
    <w:rsid w:val="00E97D0F"/>
    <w:rsid w:val="00EA1F61"/>
    <w:rsid w:val="00EA37FA"/>
    <w:rsid w:val="00EB1C57"/>
    <w:rsid w:val="00EB58B4"/>
    <w:rsid w:val="00EC00C9"/>
    <w:rsid w:val="00EC0A2B"/>
    <w:rsid w:val="00EC5BEE"/>
    <w:rsid w:val="00EC72DE"/>
    <w:rsid w:val="00ED402A"/>
    <w:rsid w:val="00EE194D"/>
    <w:rsid w:val="00EE2FD3"/>
    <w:rsid w:val="00EE689E"/>
    <w:rsid w:val="00EF15B3"/>
    <w:rsid w:val="00EF772C"/>
    <w:rsid w:val="00F02603"/>
    <w:rsid w:val="00F074B2"/>
    <w:rsid w:val="00F1057F"/>
    <w:rsid w:val="00F12CC2"/>
    <w:rsid w:val="00F14AE3"/>
    <w:rsid w:val="00F1504D"/>
    <w:rsid w:val="00F1588E"/>
    <w:rsid w:val="00F20BEA"/>
    <w:rsid w:val="00F3047D"/>
    <w:rsid w:val="00F34A84"/>
    <w:rsid w:val="00F34EAA"/>
    <w:rsid w:val="00F3723E"/>
    <w:rsid w:val="00F40C06"/>
    <w:rsid w:val="00F60372"/>
    <w:rsid w:val="00F61438"/>
    <w:rsid w:val="00F61588"/>
    <w:rsid w:val="00F62394"/>
    <w:rsid w:val="00F74F33"/>
    <w:rsid w:val="00F75E6C"/>
    <w:rsid w:val="00F839E6"/>
    <w:rsid w:val="00F845D6"/>
    <w:rsid w:val="00F84DDD"/>
    <w:rsid w:val="00F86037"/>
    <w:rsid w:val="00F91090"/>
    <w:rsid w:val="00F920E1"/>
    <w:rsid w:val="00F92AE8"/>
    <w:rsid w:val="00F94A56"/>
    <w:rsid w:val="00FB1008"/>
    <w:rsid w:val="00FB2385"/>
    <w:rsid w:val="00FC230D"/>
    <w:rsid w:val="00FC3DC2"/>
    <w:rsid w:val="00FC3EBA"/>
    <w:rsid w:val="00FC6EB8"/>
    <w:rsid w:val="00FD27E3"/>
    <w:rsid w:val="00FD7D76"/>
    <w:rsid w:val="00FE1E46"/>
    <w:rsid w:val="00FF12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62D3B3E"/>
  <w15:docId w15:val="{97B7FCD0-09D1-4756-BDB0-5B502FF93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67D7"/>
  </w:style>
  <w:style w:type="paragraph" w:styleId="1">
    <w:name w:val="heading 1"/>
    <w:basedOn w:val="a0"/>
    <w:next w:val="a0"/>
    <w:link w:val="10"/>
    <w:uiPriority w:val="9"/>
    <w:qFormat/>
    <w:rsid w:val="00A67C9E"/>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0"/>
    <w:next w:val="a0"/>
    <w:link w:val="20"/>
    <w:uiPriority w:val="9"/>
    <w:semiHidden/>
    <w:unhideWhenUsed/>
    <w:qFormat/>
    <w:rsid w:val="0082754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82754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0"/>
    <w:next w:val="a0"/>
    <w:link w:val="50"/>
    <w:uiPriority w:val="9"/>
    <w:semiHidden/>
    <w:unhideWhenUsed/>
    <w:qFormat/>
    <w:rsid w:val="006C6D9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1">
    <w:name w:val="Normal1"/>
    <w:uiPriority w:val="99"/>
    <w:rsid w:val="00B845B6"/>
    <w:pPr>
      <w:spacing w:after="0" w:line="240" w:lineRule="auto"/>
    </w:pPr>
    <w:rPr>
      <w:rFonts w:ascii="Times New Roman" w:eastAsia="Times New Roman" w:hAnsi="Times New Roman" w:cs="Times New Roman"/>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eastAsia="Times New Roman" w:hAnsi="Times New Roman" w:cs="Times New Roman"/>
      <w:sz w:val="24"/>
      <w:szCs w:val="20"/>
    </w:rPr>
  </w:style>
  <w:style w:type="character" w:customStyle="1" w:styleId="a5">
    <w:name w:val="Основной текст Знак"/>
    <w:basedOn w:val="a1"/>
    <w:link w:val="a4"/>
    <w:uiPriority w:val="99"/>
    <w:rsid w:val="006E39FE"/>
    <w:rPr>
      <w:rFonts w:ascii="Times New Roman" w:eastAsia="Times New Roman" w:hAnsi="Times New Roman" w:cs="Times New Roman"/>
      <w:sz w:val="24"/>
      <w:szCs w:val="20"/>
      <w:shd w:val="clear" w:color="auto" w:fill="FFFFFF"/>
    </w:rPr>
  </w:style>
  <w:style w:type="paragraph" w:customStyle="1" w:styleId="11">
    <w:name w:val="Обычный1"/>
    <w:uiPriority w:val="99"/>
    <w:rsid w:val="006E39FE"/>
    <w:pPr>
      <w:spacing w:after="0" w:line="240" w:lineRule="auto"/>
    </w:pPr>
    <w:rPr>
      <w:rFonts w:ascii="Times New Roman" w:eastAsia="Times New Roman" w:hAnsi="Times New Roman" w:cs="Times New Roman"/>
      <w:sz w:val="20"/>
      <w:szCs w:val="20"/>
    </w:rPr>
  </w:style>
  <w:style w:type="table" w:styleId="a6">
    <w:name w:val="Table Grid"/>
    <w:basedOn w:val="a2"/>
    <w:uiPriority w:val="39"/>
    <w:rsid w:val="002364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aliases w:val="2 Спс точк,Имя Рисунка,List Paragraph"/>
    <w:basedOn w:val="a0"/>
    <w:link w:val="a8"/>
    <w:uiPriority w:val="34"/>
    <w:qFormat/>
    <w:rsid w:val="00907455"/>
    <w:pPr>
      <w:ind w:left="720"/>
      <w:contextualSpacing/>
    </w:pPr>
  </w:style>
  <w:style w:type="paragraph" w:customStyle="1" w:styleId="21">
    <w:name w:val="Обычный2"/>
    <w:rsid w:val="006B21B9"/>
    <w:pPr>
      <w:spacing w:after="0" w:line="240" w:lineRule="auto"/>
    </w:pPr>
    <w:rPr>
      <w:rFonts w:ascii="Times New Roman" w:eastAsia="Times New Roman" w:hAnsi="Times New Roman" w:cs="Times New Roman"/>
      <w:sz w:val="20"/>
      <w:szCs w:val="20"/>
    </w:rPr>
  </w:style>
  <w:style w:type="character" w:customStyle="1" w:styleId="4">
    <w:name w:val="Заголовок №4_"/>
    <w:link w:val="40"/>
    <w:rsid w:val="00652D2C"/>
    <w:rPr>
      <w:b/>
      <w:bCs/>
      <w:sz w:val="27"/>
      <w:szCs w:val="27"/>
      <w:shd w:val="clear" w:color="auto" w:fill="FFFFFF"/>
    </w:rPr>
  </w:style>
  <w:style w:type="paragraph" w:customStyle="1" w:styleId="40">
    <w:name w:val="Заголовок №4"/>
    <w:basedOn w:val="a0"/>
    <w:link w:val="4"/>
    <w:rsid w:val="00652D2C"/>
    <w:pPr>
      <w:shd w:val="clear" w:color="auto" w:fill="FFFFFF"/>
      <w:spacing w:after="240" w:line="322" w:lineRule="exact"/>
      <w:jc w:val="center"/>
      <w:outlineLvl w:val="3"/>
    </w:pPr>
    <w:rPr>
      <w:b/>
      <w:bCs/>
      <w:sz w:val="27"/>
      <w:szCs w:val="27"/>
    </w:rPr>
  </w:style>
  <w:style w:type="character" w:customStyle="1" w:styleId="414pt">
    <w:name w:val="Заголовок №4 + 14 pt"/>
    <w:aliases w:val="Не полужирный"/>
    <w:rsid w:val="00652D2C"/>
    <w:rPr>
      <w:rFonts w:ascii="Times New Roman" w:hAnsi="Times New Roman" w:cs="Times New Roman"/>
      <w:b w:val="0"/>
      <w:bCs w:val="0"/>
      <w:spacing w:val="0"/>
      <w:sz w:val="28"/>
      <w:szCs w:val="28"/>
      <w:lang w:bidi="ar-SA"/>
    </w:rPr>
  </w:style>
  <w:style w:type="paragraph" w:styleId="a9">
    <w:name w:val="Normal (Web)"/>
    <w:basedOn w:val="a0"/>
    <w:uiPriority w:val="99"/>
    <w:rsid w:val="00BB6422"/>
    <w:pPr>
      <w:spacing w:before="100" w:beforeAutospacing="1" w:after="100" w:afterAutospacing="1" w:line="240" w:lineRule="auto"/>
    </w:pPr>
    <w:rPr>
      <w:rFonts w:ascii="Verdana" w:eastAsia="Arial Unicode MS" w:hAnsi="Verdana" w:cs="Arial Unicode MS"/>
      <w:sz w:val="28"/>
      <w:szCs w:val="28"/>
    </w:rPr>
  </w:style>
  <w:style w:type="character" w:customStyle="1" w:styleId="FontStyle12">
    <w:name w:val="Font Style12"/>
    <w:rsid w:val="00644744"/>
    <w:rPr>
      <w:rFonts w:ascii="Times New Roman" w:hAnsi="Times New Roman" w:cs="Times New Roman"/>
      <w:sz w:val="22"/>
      <w:szCs w:val="22"/>
    </w:rPr>
  </w:style>
  <w:style w:type="paragraph" w:customStyle="1" w:styleId="Default">
    <w:name w:val="Default"/>
    <w:rsid w:val="005001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a">
    <w:name w:val="Hyperlink"/>
    <w:uiPriority w:val="99"/>
    <w:rsid w:val="00E90C39"/>
    <w:rPr>
      <w:rFonts w:cs="Times New Roman"/>
      <w:color w:val="0000FF"/>
      <w:u w:val="single"/>
    </w:rPr>
  </w:style>
  <w:style w:type="paragraph" w:styleId="22">
    <w:name w:val="Body Text Indent 2"/>
    <w:basedOn w:val="a0"/>
    <w:link w:val="23"/>
    <w:uiPriority w:val="99"/>
    <w:semiHidden/>
    <w:unhideWhenUsed/>
    <w:rsid w:val="00E90C39"/>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1"/>
    <w:link w:val="22"/>
    <w:uiPriority w:val="99"/>
    <w:semiHidden/>
    <w:rsid w:val="00E90C39"/>
    <w:rPr>
      <w:rFonts w:ascii="Times New Roman" w:eastAsia="Times New Roman" w:hAnsi="Times New Roman" w:cs="Times New Roman"/>
      <w:sz w:val="24"/>
      <w:szCs w:val="24"/>
    </w:rPr>
  </w:style>
  <w:style w:type="paragraph" w:styleId="ab">
    <w:name w:val="footnote text"/>
    <w:aliases w:val="Table_Footnote_last,Текст сноски Знак Знак Знак,Текст сноски Знак Знак,Текст сноски Знак1 Знак1,Текст сноски Знак1 Знак Знак,Текст сноски Знак1,Знак1 Знак1,Текст сноски Знак Знак1,Текст сноски Знак1 Знак Знак Знак Знак,Знак,Знак6,F"/>
    <w:basedOn w:val="a0"/>
    <w:link w:val="ac"/>
    <w:rsid w:val="00E90C39"/>
    <w:pPr>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aliases w:val="Table_Footnote_last Знак,Текст сноски Знак Знак Знак Знак,Текст сноски Знак Знак Знак1,Текст сноски Знак1 Знак1 Знак1,Текст сноски Знак1 Знак Знак Знак1,Текст сноски Знак1 Знак2,Знак1 Знак1 Знак1,Текст сноски Знак Знак1 Знак1,F Знак1"/>
    <w:basedOn w:val="a1"/>
    <w:link w:val="ab"/>
    <w:uiPriority w:val="99"/>
    <w:semiHidden/>
    <w:rsid w:val="00E90C39"/>
    <w:rPr>
      <w:rFonts w:ascii="Times New Roman" w:eastAsia="Times New Roman" w:hAnsi="Times New Roman" w:cs="Times New Roman"/>
      <w:sz w:val="20"/>
      <w:szCs w:val="20"/>
      <w:lang w:val="en-US"/>
    </w:rPr>
  </w:style>
  <w:style w:type="paragraph" w:styleId="ad">
    <w:name w:val="Subtitle"/>
    <w:basedOn w:val="a0"/>
    <w:link w:val="ae"/>
    <w:qFormat/>
    <w:rsid w:val="00E90C39"/>
    <w:pPr>
      <w:spacing w:before="120" w:after="120" w:line="240" w:lineRule="auto"/>
      <w:jc w:val="center"/>
    </w:pPr>
    <w:rPr>
      <w:rFonts w:ascii="Times New Roman" w:eastAsia="Times New Roman" w:hAnsi="Times New Roman" w:cs="Times New Roman"/>
      <w:b/>
      <w:bCs/>
      <w:sz w:val="32"/>
      <w:szCs w:val="32"/>
    </w:rPr>
  </w:style>
  <w:style w:type="character" w:customStyle="1" w:styleId="ae">
    <w:name w:val="Подзаголовок Знак"/>
    <w:basedOn w:val="a1"/>
    <w:link w:val="ad"/>
    <w:rsid w:val="00E90C39"/>
    <w:rPr>
      <w:rFonts w:ascii="Times New Roman" w:eastAsia="Times New Roman" w:hAnsi="Times New Roman" w:cs="Times New Roman"/>
      <w:b/>
      <w:bCs/>
      <w:sz w:val="32"/>
      <w:szCs w:val="32"/>
    </w:rPr>
  </w:style>
  <w:style w:type="paragraph" w:customStyle="1" w:styleId="a">
    <w:name w:val="Маркированный."/>
    <w:basedOn w:val="a0"/>
    <w:rsid w:val="008B3D3C"/>
    <w:pPr>
      <w:numPr>
        <w:numId w:val="5"/>
      </w:numPr>
      <w:spacing w:after="0" w:line="240" w:lineRule="auto"/>
      <w:ind w:left="1066" w:hanging="357"/>
    </w:pPr>
    <w:rPr>
      <w:rFonts w:ascii="Times New Roman" w:eastAsia="Calibri" w:hAnsi="Times New Roman" w:cs="Times New Roman"/>
      <w:sz w:val="24"/>
      <w:lang w:eastAsia="en-US"/>
    </w:rPr>
  </w:style>
  <w:style w:type="character" w:customStyle="1" w:styleId="10">
    <w:name w:val="Заголовок 1 Знак"/>
    <w:basedOn w:val="a1"/>
    <w:link w:val="1"/>
    <w:uiPriority w:val="9"/>
    <w:rsid w:val="00A67C9E"/>
    <w:rPr>
      <w:rFonts w:ascii="Cambria" w:eastAsia="Times New Roman" w:hAnsi="Cambria" w:cs="Times New Roman"/>
      <w:b/>
      <w:bCs/>
      <w:kern w:val="32"/>
      <w:sz w:val="32"/>
      <w:szCs w:val="32"/>
    </w:rPr>
  </w:style>
  <w:style w:type="character" w:customStyle="1" w:styleId="apple-converted-space">
    <w:name w:val="apple-converted-space"/>
    <w:basedOn w:val="a1"/>
    <w:rsid w:val="004C1778"/>
  </w:style>
  <w:style w:type="character" w:styleId="af">
    <w:name w:val="footnote reference"/>
    <w:rsid w:val="003A73E5"/>
    <w:rPr>
      <w:vertAlign w:val="superscript"/>
    </w:rPr>
  </w:style>
  <w:style w:type="paragraph" w:styleId="af0">
    <w:name w:val="header"/>
    <w:basedOn w:val="a0"/>
    <w:link w:val="af1"/>
    <w:unhideWhenUsed/>
    <w:rsid w:val="00F94A56"/>
    <w:pPr>
      <w:tabs>
        <w:tab w:val="center" w:pos="4677"/>
        <w:tab w:val="right" w:pos="9355"/>
      </w:tabs>
      <w:spacing w:after="0" w:line="240" w:lineRule="auto"/>
    </w:pPr>
  </w:style>
  <w:style w:type="character" w:customStyle="1" w:styleId="af1">
    <w:name w:val="Верхний колонтитул Знак"/>
    <w:basedOn w:val="a1"/>
    <w:link w:val="af0"/>
    <w:rsid w:val="00F94A56"/>
  </w:style>
  <w:style w:type="paragraph" w:styleId="af2">
    <w:name w:val="footer"/>
    <w:basedOn w:val="a0"/>
    <w:link w:val="af3"/>
    <w:uiPriority w:val="99"/>
    <w:unhideWhenUsed/>
    <w:rsid w:val="00F94A56"/>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F94A56"/>
  </w:style>
  <w:style w:type="paragraph" w:styleId="af4">
    <w:name w:val="No Spacing"/>
    <w:link w:val="af5"/>
    <w:uiPriority w:val="1"/>
    <w:qFormat/>
    <w:rsid w:val="006C6D9D"/>
    <w:pPr>
      <w:spacing w:after="0" w:line="240" w:lineRule="auto"/>
    </w:pPr>
    <w:rPr>
      <w:rFonts w:ascii="Calibri" w:eastAsia="Calibri" w:hAnsi="Calibri" w:cs="Times New Roman"/>
      <w:lang w:eastAsia="en-US"/>
    </w:rPr>
  </w:style>
  <w:style w:type="character" w:customStyle="1" w:styleId="50">
    <w:name w:val="Заголовок 5 Знак"/>
    <w:basedOn w:val="a1"/>
    <w:link w:val="5"/>
    <w:uiPriority w:val="9"/>
    <w:semiHidden/>
    <w:rsid w:val="006C6D9D"/>
    <w:rPr>
      <w:rFonts w:asciiTheme="majorHAnsi" w:eastAsiaTheme="majorEastAsia" w:hAnsiTheme="majorHAnsi" w:cstheme="majorBidi"/>
      <w:color w:val="243F60" w:themeColor="accent1" w:themeShade="7F"/>
    </w:rPr>
  </w:style>
  <w:style w:type="character" w:customStyle="1" w:styleId="FontStyle92">
    <w:name w:val="Font Style92"/>
    <w:uiPriority w:val="99"/>
    <w:rsid w:val="00480823"/>
    <w:rPr>
      <w:rFonts w:ascii="Times New Roman" w:hAnsi="Times New Roman"/>
      <w:sz w:val="18"/>
    </w:rPr>
  </w:style>
  <w:style w:type="paragraph" w:customStyle="1" w:styleId="af6">
    <w:name w:val="Стандартный"/>
    <w:basedOn w:val="a0"/>
    <w:link w:val="af7"/>
    <w:qFormat/>
    <w:rsid w:val="001F67D7"/>
    <w:pPr>
      <w:jc w:val="center"/>
    </w:pPr>
    <w:rPr>
      <w:rFonts w:ascii="Times New Roman" w:hAnsi="Times New Roman" w:cs="Times New Roman"/>
      <w:b/>
      <w:sz w:val="28"/>
      <w:szCs w:val="28"/>
    </w:rPr>
  </w:style>
  <w:style w:type="paragraph" w:customStyle="1" w:styleId="12">
    <w:name w:val="Без интервала1"/>
    <w:basedOn w:val="a0"/>
    <w:link w:val="NoSpacingChar"/>
    <w:rsid w:val="001F67D7"/>
    <w:rPr>
      <w:rFonts w:ascii="Calibri" w:eastAsia="Calibri" w:hAnsi="Calibri" w:cs="Times New Roman"/>
      <w:szCs w:val="20"/>
      <w:lang w:val="en-US"/>
    </w:rPr>
  </w:style>
  <w:style w:type="character" w:customStyle="1" w:styleId="af7">
    <w:name w:val="Стандартный Знак"/>
    <w:basedOn w:val="a1"/>
    <w:link w:val="af6"/>
    <w:rsid w:val="001F67D7"/>
    <w:rPr>
      <w:rFonts w:ascii="Times New Roman" w:hAnsi="Times New Roman" w:cs="Times New Roman"/>
      <w:b/>
      <w:sz w:val="28"/>
      <w:szCs w:val="28"/>
    </w:rPr>
  </w:style>
  <w:style w:type="character" w:customStyle="1" w:styleId="NoSpacingChar">
    <w:name w:val="No Spacing Char"/>
    <w:link w:val="12"/>
    <w:locked/>
    <w:rsid w:val="001F67D7"/>
    <w:rPr>
      <w:rFonts w:ascii="Calibri" w:eastAsia="Calibri" w:hAnsi="Calibri" w:cs="Times New Roman"/>
      <w:szCs w:val="20"/>
      <w:lang w:val="en-US"/>
    </w:rPr>
  </w:style>
  <w:style w:type="paragraph" w:styleId="24">
    <w:name w:val="Body Text 2"/>
    <w:basedOn w:val="a0"/>
    <w:link w:val="25"/>
    <w:uiPriority w:val="99"/>
    <w:semiHidden/>
    <w:unhideWhenUsed/>
    <w:rsid w:val="002627A8"/>
    <w:pPr>
      <w:spacing w:after="120" w:line="480" w:lineRule="auto"/>
    </w:pPr>
  </w:style>
  <w:style w:type="character" w:customStyle="1" w:styleId="25">
    <w:name w:val="Основной текст 2 Знак"/>
    <w:basedOn w:val="a1"/>
    <w:link w:val="24"/>
    <w:uiPriority w:val="99"/>
    <w:semiHidden/>
    <w:rsid w:val="002627A8"/>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260FC"/>
    <w:rPr>
      <w:rFonts w:ascii="Times New Roman" w:eastAsia="Times New Roman" w:hAnsi="Times New Roman" w:cs="Times New Roman"/>
      <w:sz w:val="20"/>
      <w:szCs w:val="20"/>
      <w:lang w:eastAsia="ru-RU"/>
    </w:rPr>
  </w:style>
  <w:style w:type="paragraph" w:styleId="af8">
    <w:name w:val="Balloon Text"/>
    <w:basedOn w:val="a0"/>
    <w:link w:val="af9"/>
    <w:uiPriority w:val="99"/>
    <w:semiHidden/>
    <w:unhideWhenUsed/>
    <w:rsid w:val="00BD636D"/>
    <w:pPr>
      <w:spacing w:after="0" w:line="240" w:lineRule="auto"/>
    </w:pPr>
    <w:rPr>
      <w:rFonts w:ascii="Tahoma" w:hAnsi="Tahoma" w:cs="Tahoma"/>
      <w:sz w:val="16"/>
      <w:szCs w:val="16"/>
    </w:rPr>
  </w:style>
  <w:style w:type="character" w:customStyle="1" w:styleId="af9">
    <w:name w:val="Текст выноски Знак"/>
    <w:basedOn w:val="a1"/>
    <w:link w:val="af8"/>
    <w:uiPriority w:val="99"/>
    <w:semiHidden/>
    <w:rsid w:val="00BD636D"/>
    <w:rPr>
      <w:rFonts w:ascii="Tahoma" w:hAnsi="Tahoma" w:cs="Tahoma"/>
      <w:sz w:val="16"/>
      <w:szCs w:val="16"/>
    </w:rPr>
  </w:style>
  <w:style w:type="paragraph" w:styleId="afa">
    <w:name w:val="TOC Heading"/>
    <w:basedOn w:val="1"/>
    <w:next w:val="a0"/>
    <w:uiPriority w:val="39"/>
    <w:unhideWhenUsed/>
    <w:qFormat/>
    <w:rsid w:val="00391DE8"/>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3">
    <w:name w:val="toc 1"/>
    <w:basedOn w:val="a0"/>
    <w:next w:val="a0"/>
    <w:autoRedefine/>
    <w:uiPriority w:val="39"/>
    <w:unhideWhenUsed/>
    <w:rsid w:val="00F62394"/>
    <w:pPr>
      <w:tabs>
        <w:tab w:val="left" w:pos="440"/>
        <w:tab w:val="right" w:leader="dot" w:pos="9628"/>
      </w:tabs>
      <w:spacing w:after="0" w:line="240" w:lineRule="auto"/>
      <w:jc w:val="both"/>
    </w:pPr>
  </w:style>
  <w:style w:type="paragraph" w:customStyle="1" w:styleId="Style19">
    <w:name w:val="Style19"/>
    <w:basedOn w:val="a0"/>
    <w:rsid w:val="00F845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8">
    <w:name w:val="Абзац списка Знак"/>
    <w:aliases w:val="2 Спс точк Знак,Имя Рисунка Знак,List Paragraph Знак"/>
    <w:link w:val="a7"/>
    <w:uiPriority w:val="34"/>
    <w:locked/>
    <w:rsid w:val="00A30F25"/>
  </w:style>
  <w:style w:type="character" w:customStyle="1" w:styleId="af5">
    <w:name w:val="Без интервала Знак"/>
    <w:link w:val="af4"/>
    <w:uiPriority w:val="1"/>
    <w:locked/>
    <w:rsid w:val="00A30F25"/>
    <w:rPr>
      <w:rFonts w:ascii="Calibri" w:eastAsia="Calibri" w:hAnsi="Calibri" w:cs="Times New Roman"/>
      <w:lang w:eastAsia="en-US"/>
    </w:rPr>
  </w:style>
  <w:style w:type="paragraph" w:customStyle="1" w:styleId="Style2">
    <w:name w:val="Style2"/>
    <w:basedOn w:val="a0"/>
    <w:rsid w:val="00D50539"/>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afb">
    <w:name w:val="Основной текст_"/>
    <w:link w:val="8"/>
    <w:uiPriority w:val="99"/>
    <w:locked/>
    <w:rsid w:val="00D50539"/>
    <w:rPr>
      <w:shd w:val="clear" w:color="auto" w:fill="FFFFFF"/>
    </w:rPr>
  </w:style>
  <w:style w:type="paragraph" w:customStyle="1" w:styleId="8">
    <w:name w:val="Основной текст8"/>
    <w:basedOn w:val="a0"/>
    <w:link w:val="afb"/>
    <w:uiPriority w:val="99"/>
    <w:rsid w:val="00D50539"/>
    <w:pPr>
      <w:shd w:val="clear" w:color="auto" w:fill="FFFFFF"/>
      <w:spacing w:before="600" w:after="300" w:line="370" w:lineRule="exact"/>
      <w:jc w:val="both"/>
    </w:pPr>
  </w:style>
  <w:style w:type="paragraph" w:customStyle="1" w:styleId="ConsPlusNormal">
    <w:name w:val="ConsPlusNormal"/>
    <w:rsid w:val="00B11C8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20">
    <w:name w:val="Заголовок 2 Знак"/>
    <w:basedOn w:val="a1"/>
    <w:link w:val="2"/>
    <w:uiPriority w:val="9"/>
    <w:semiHidden/>
    <w:rsid w:val="00827547"/>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semiHidden/>
    <w:rsid w:val="00827547"/>
    <w:rPr>
      <w:rFonts w:asciiTheme="majorHAnsi" w:eastAsiaTheme="majorEastAsia" w:hAnsiTheme="majorHAnsi" w:cstheme="majorBidi"/>
      <w:color w:val="243F60" w:themeColor="accent1" w:themeShade="7F"/>
      <w:sz w:val="24"/>
      <w:szCs w:val="24"/>
    </w:rPr>
  </w:style>
  <w:style w:type="paragraph" w:styleId="27">
    <w:name w:val="toc 2"/>
    <w:basedOn w:val="a0"/>
    <w:next w:val="a0"/>
    <w:autoRedefine/>
    <w:uiPriority w:val="39"/>
    <w:unhideWhenUsed/>
    <w:rsid w:val="00827547"/>
    <w:pPr>
      <w:spacing w:after="100"/>
      <w:ind w:left="220"/>
    </w:pPr>
  </w:style>
  <w:style w:type="paragraph" w:styleId="31">
    <w:name w:val="toc 3"/>
    <w:basedOn w:val="a0"/>
    <w:next w:val="a0"/>
    <w:autoRedefine/>
    <w:uiPriority w:val="39"/>
    <w:unhideWhenUsed/>
    <w:rsid w:val="00827547"/>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50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nalytics.interfax.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b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93BE5-5789-407B-A6F7-492FA105C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40</Pages>
  <Words>10112</Words>
  <Characters>57643</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9</cp:revision>
  <cp:lastPrinted>2018-02-14T11:00:00Z</cp:lastPrinted>
  <dcterms:created xsi:type="dcterms:W3CDTF">2023-09-01T06:03:00Z</dcterms:created>
  <dcterms:modified xsi:type="dcterms:W3CDTF">2023-10-10T08:01:00Z</dcterms:modified>
</cp:coreProperties>
</file>